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527" w:rsidRDefault="003E5527" w:rsidP="003E5527">
      <w:pPr>
        <w:spacing w:beforeAutospacing="1" w:after="100" w:afterAutospacing="1" w:line="240" w:lineRule="auto"/>
        <w:outlineLvl w:val="0"/>
        <w:rPr>
          <w:rFonts w:ascii="Arial" w:eastAsia="Times New Roman" w:hAnsi="Arial" w:cs="Arial"/>
          <w:b/>
          <w:bCs/>
          <w:color w:val="999999"/>
          <w:kern w:val="36"/>
          <w:sz w:val="28"/>
          <w:szCs w:val="28"/>
        </w:rPr>
      </w:pPr>
      <w:bookmarkStart w:id="0" w:name="MINER-TOP"/>
      <w:bookmarkEnd w:id="0"/>
    </w:p>
    <w:p w:rsidR="003E5527" w:rsidRDefault="003E5527" w:rsidP="003E5527">
      <w:pPr>
        <w:spacing w:beforeAutospacing="1" w:after="100" w:afterAutospacing="1" w:line="240" w:lineRule="auto"/>
        <w:outlineLvl w:val="0"/>
        <w:rPr>
          <w:rFonts w:ascii="Arial" w:eastAsia="Times New Roman" w:hAnsi="Arial" w:cs="Arial"/>
          <w:b/>
          <w:bCs/>
          <w:color w:val="999999"/>
          <w:kern w:val="36"/>
          <w:sz w:val="28"/>
          <w:szCs w:val="28"/>
        </w:rPr>
      </w:pPr>
      <w:r>
        <w:rPr>
          <w:rFonts w:ascii="Arial" w:eastAsia="Times New Roman" w:hAnsi="Arial" w:cs="Arial"/>
          <w:b/>
          <w:bCs/>
          <w:color w:val="999999"/>
          <w:kern w:val="36"/>
          <w:sz w:val="28"/>
          <w:szCs w:val="28"/>
        </w:rPr>
        <w:t>Seifert/Paisley</w:t>
      </w:r>
    </w:p>
    <w:p w:rsidR="003E5527" w:rsidRDefault="003E5527" w:rsidP="003E5527">
      <w:pPr>
        <w:spacing w:beforeAutospacing="1" w:after="100" w:afterAutospacing="1" w:line="240" w:lineRule="auto"/>
        <w:outlineLvl w:val="0"/>
        <w:rPr>
          <w:rFonts w:ascii="Arial" w:eastAsia="Times New Roman" w:hAnsi="Arial" w:cs="Arial"/>
          <w:b/>
          <w:bCs/>
          <w:color w:val="999999"/>
          <w:kern w:val="36"/>
          <w:sz w:val="28"/>
          <w:szCs w:val="28"/>
        </w:rPr>
      </w:pPr>
    </w:p>
    <w:p w:rsidR="003E5527" w:rsidRPr="003E5527" w:rsidRDefault="003E5527" w:rsidP="003E5527">
      <w:pPr>
        <w:pStyle w:val="ListParagraph"/>
        <w:numPr>
          <w:ilvl w:val="0"/>
          <w:numId w:val="1"/>
        </w:numPr>
        <w:spacing w:beforeAutospacing="1" w:after="100" w:afterAutospacing="1" w:line="240" w:lineRule="auto"/>
        <w:outlineLvl w:val="0"/>
        <w:rPr>
          <w:rFonts w:ascii="Arial" w:eastAsia="Times New Roman" w:hAnsi="Arial" w:cs="Arial"/>
          <w:b/>
          <w:bCs/>
          <w:color w:val="999999"/>
          <w:kern w:val="36"/>
          <w:sz w:val="28"/>
          <w:szCs w:val="28"/>
        </w:rPr>
      </w:pPr>
      <w:r>
        <w:rPr>
          <w:rFonts w:ascii="Arial" w:eastAsia="Times New Roman" w:hAnsi="Arial" w:cs="Arial"/>
          <w:b/>
          <w:bCs/>
          <w:color w:val="999999"/>
          <w:kern w:val="36"/>
          <w:sz w:val="28"/>
          <w:szCs w:val="28"/>
        </w:rPr>
        <w:t xml:space="preserve"> Pre-reading- s</w:t>
      </w:r>
      <w:r w:rsidRPr="003E5527">
        <w:rPr>
          <w:rFonts w:ascii="Arial" w:eastAsia="Times New Roman" w:hAnsi="Arial" w:cs="Arial"/>
          <w:b/>
          <w:bCs/>
          <w:color w:val="999999"/>
          <w:kern w:val="36"/>
          <w:sz w:val="28"/>
          <w:szCs w:val="28"/>
        </w:rPr>
        <w:t xml:space="preserve">tudents will </w:t>
      </w:r>
      <w:r>
        <w:rPr>
          <w:rFonts w:ascii="Arial" w:eastAsia="Times New Roman" w:hAnsi="Arial" w:cs="Arial"/>
          <w:b/>
          <w:bCs/>
          <w:color w:val="999999"/>
          <w:kern w:val="36"/>
          <w:sz w:val="28"/>
          <w:szCs w:val="28"/>
        </w:rPr>
        <w:t>complete</w:t>
      </w:r>
      <w:r w:rsidRPr="003E5527">
        <w:rPr>
          <w:rFonts w:ascii="Arial" w:eastAsia="Times New Roman" w:hAnsi="Arial" w:cs="Arial"/>
          <w:b/>
          <w:bCs/>
          <w:color w:val="999999"/>
          <w:kern w:val="36"/>
          <w:sz w:val="28"/>
          <w:szCs w:val="28"/>
        </w:rPr>
        <w:t xml:space="preserve"> the vocabulary word c</w:t>
      </w:r>
      <w:r>
        <w:rPr>
          <w:rFonts w:ascii="Arial" w:eastAsia="Times New Roman" w:hAnsi="Arial" w:cs="Arial"/>
          <w:b/>
          <w:bCs/>
          <w:color w:val="999999"/>
          <w:kern w:val="36"/>
          <w:sz w:val="28"/>
          <w:szCs w:val="28"/>
        </w:rPr>
        <w:t>hart</w:t>
      </w:r>
      <w:r w:rsidRPr="003E5527">
        <w:rPr>
          <w:rFonts w:ascii="Arial" w:eastAsia="Times New Roman" w:hAnsi="Arial" w:cs="Arial"/>
          <w:b/>
          <w:bCs/>
          <w:color w:val="999999"/>
          <w:kern w:val="36"/>
          <w:sz w:val="28"/>
          <w:szCs w:val="28"/>
        </w:rPr>
        <w:t>.</w:t>
      </w:r>
    </w:p>
    <w:p w:rsidR="003E5527" w:rsidRDefault="003E5527" w:rsidP="003E5527">
      <w:pPr>
        <w:pStyle w:val="ListParagraph"/>
        <w:numPr>
          <w:ilvl w:val="0"/>
          <w:numId w:val="1"/>
        </w:numPr>
        <w:spacing w:beforeAutospacing="1" w:after="100" w:afterAutospacing="1" w:line="240" w:lineRule="auto"/>
        <w:outlineLvl w:val="0"/>
        <w:rPr>
          <w:rFonts w:ascii="Arial" w:eastAsia="Times New Roman" w:hAnsi="Arial" w:cs="Arial"/>
          <w:b/>
          <w:bCs/>
          <w:color w:val="999999"/>
          <w:kern w:val="36"/>
          <w:sz w:val="28"/>
          <w:szCs w:val="28"/>
        </w:rPr>
      </w:pPr>
      <w:r>
        <w:rPr>
          <w:rFonts w:ascii="Arial" w:eastAsia="Times New Roman" w:hAnsi="Arial" w:cs="Arial"/>
          <w:b/>
          <w:bCs/>
          <w:color w:val="999999"/>
          <w:kern w:val="36"/>
          <w:sz w:val="28"/>
          <w:szCs w:val="28"/>
        </w:rPr>
        <w:t xml:space="preserve"> During reading – Students will complete</w:t>
      </w:r>
      <w:r w:rsidRPr="003E5527">
        <w:rPr>
          <w:rFonts w:ascii="Arial" w:eastAsia="Times New Roman" w:hAnsi="Arial" w:cs="Arial"/>
          <w:b/>
          <w:bCs/>
          <w:color w:val="999999"/>
          <w:kern w:val="36"/>
          <w:sz w:val="28"/>
          <w:szCs w:val="28"/>
        </w:rPr>
        <w:t xml:space="preserve"> </w:t>
      </w:r>
      <w:proofErr w:type="spellStart"/>
      <w:r>
        <w:rPr>
          <w:rFonts w:ascii="Arial" w:eastAsia="Times New Roman" w:hAnsi="Arial" w:cs="Arial"/>
          <w:b/>
          <w:bCs/>
          <w:color w:val="999999"/>
          <w:kern w:val="36"/>
          <w:sz w:val="28"/>
          <w:szCs w:val="28"/>
        </w:rPr>
        <w:t>Nacerima</w:t>
      </w:r>
      <w:proofErr w:type="spellEnd"/>
      <w:r>
        <w:rPr>
          <w:rFonts w:ascii="Arial" w:eastAsia="Times New Roman" w:hAnsi="Arial" w:cs="Arial"/>
          <w:b/>
          <w:bCs/>
          <w:color w:val="999999"/>
          <w:kern w:val="36"/>
          <w:sz w:val="28"/>
          <w:szCs w:val="28"/>
        </w:rPr>
        <w:t xml:space="preserve"> reading as a class and answer the prompts on their own.  </w:t>
      </w:r>
    </w:p>
    <w:p w:rsidR="003E5527" w:rsidRDefault="003E5527" w:rsidP="003E5527">
      <w:pPr>
        <w:pStyle w:val="ListParagraph"/>
        <w:numPr>
          <w:ilvl w:val="0"/>
          <w:numId w:val="1"/>
        </w:numPr>
        <w:spacing w:beforeAutospacing="1" w:after="100" w:afterAutospacing="1" w:line="240" w:lineRule="auto"/>
        <w:outlineLvl w:val="0"/>
        <w:rPr>
          <w:rFonts w:ascii="Arial" w:eastAsia="Times New Roman" w:hAnsi="Arial" w:cs="Arial"/>
          <w:b/>
          <w:bCs/>
          <w:color w:val="999999"/>
          <w:kern w:val="36"/>
          <w:sz w:val="28"/>
          <w:szCs w:val="28"/>
        </w:rPr>
      </w:pPr>
      <w:r>
        <w:rPr>
          <w:rFonts w:ascii="Arial" w:eastAsia="Times New Roman" w:hAnsi="Arial" w:cs="Arial"/>
          <w:b/>
          <w:bCs/>
          <w:color w:val="999999"/>
          <w:kern w:val="36"/>
          <w:sz w:val="28"/>
          <w:szCs w:val="28"/>
        </w:rPr>
        <w:t>Post-reading- Participate in a silent discussion</w:t>
      </w:r>
    </w:p>
    <w:p w:rsidR="003E5527" w:rsidRDefault="003E5527" w:rsidP="003E5527">
      <w:pPr>
        <w:pStyle w:val="ListParagraph"/>
        <w:spacing w:beforeAutospacing="1" w:after="100" w:afterAutospacing="1" w:line="240" w:lineRule="auto"/>
        <w:outlineLvl w:val="0"/>
        <w:rPr>
          <w:rFonts w:ascii="Arial" w:eastAsia="Times New Roman" w:hAnsi="Arial" w:cs="Arial"/>
          <w:b/>
          <w:bCs/>
          <w:color w:val="999999"/>
          <w:kern w:val="36"/>
          <w:sz w:val="28"/>
          <w:szCs w:val="28"/>
        </w:rPr>
      </w:pPr>
    </w:p>
    <w:p w:rsidR="003E5527" w:rsidRPr="003E5527" w:rsidRDefault="003E5527" w:rsidP="003E5527">
      <w:pPr>
        <w:spacing w:beforeAutospacing="1" w:after="100" w:afterAutospacing="1" w:line="240" w:lineRule="auto"/>
        <w:ind w:left="1080"/>
        <w:outlineLvl w:val="0"/>
        <w:rPr>
          <w:rFonts w:ascii="Arial" w:eastAsia="Times New Roman" w:hAnsi="Arial" w:cs="Arial"/>
          <w:b/>
          <w:bCs/>
          <w:color w:val="999999"/>
          <w:kern w:val="36"/>
          <w:sz w:val="28"/>
          <w:szCs w:val="28"/>
        </w:rPr>
      </w:pPr>
      <w:proofErr w:type="gramStart"/>
      <w:r w:rsidRPr="003E5527">
        <w:rPr>
          <w:rFonts w:ascii="Arial" w:eastAsia="Times New Roman" w:hAnsi="Arial" w:cs="Arial"/>
          <w:b/>
          <w:bCs/>
          <w:color w:val="999999"/>
          <w:kern w:val="36"/>
          <w:sz w:val="28"/>
          <w:szCs w:val="28"/>
        </w:rPr>
        <w:t>*</w:t>
      </w:r>
      <w:r>
        <w:rPr>
          <w:rFonts w:ascii="Arial" w:eastAsia="Times New Roman" w:hAnsi="Arial" w:cs="Arial"/>
          <w:b/>
          <w:bCs/>
          <w:color w:val="999999"/>
          <w:kern w:val="36"/>
          <w:sz w:val="28"/>
          <w:szCs w:val="28"/>
        </w:rPr>
        <w:t xml:space="preserve">  All</w:t>
      </w:r>
      <w:proofErr w:type="gramEnd"/>
      <w:r>
        <w:rPr>
          <w:rFonts w:ascii="Arial" w:eastAsia="Times New Roman" w:hAnsi="Arial" w:cs="Arial"/>
          <w:b/>
          <w:bCs/>
          <w:color w:val="999999"/>
          <w:kern w:val="36"/>
          <w:sz w:val="28"/>
          <w:szCs w:val="28"/>
        </w:rPr>
        <w:t xml:space="preserve"> sheets and reading attached</w:t>
      </w:r>
    </w:p>
    <w:p w:rsidR="003E5527" w:rsidRPr="003E5527" w:rsidRDefault="003E5527" w:rsidP="003E5527">
      <w:pPr>
        <w:spacing w:beforeAutospacing="1" w:after="100" w:afterAutospacing="1" w:line="240" w:lineRule="auto"/>
        <w:outlineLvl w:val="0"/>
        <w:rPr>
          <w:rFonts w:ascii="Arial" w:eastAsia="Times New Roman" w:hAnsi="Arial" w:cs="Arial"/>
          <w:b/>
          <w:bCs/>
          <w:color w:val="999999"/>
          <w:kern w:val="36"/>
          <w:sz w:val="28"/>
          <w:szCs w:val="28"/>
        </w:rPr>
      </w:pPr>
      <w:r>
        <w:rPr>
          <w:rFonts w:ascii="Arial" w:eastAsia="Times New Roman" w:hAnsi="Arial" w:cs="Arial"/>
          <w:b/>
          <w:bCs/>
          <w:color w:val="999999"/>
          <w:kern w:val="36"/>
          <w:sz w:val="28"/>
          <w:szCs w:val="28"/>
        </w:rPr>
        <w:t xml:space="preserve"> </w:t>
      </w: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3E5527"/>
    <w:p w:rsidR="003E5527" w:rsidRDefault="003E5527" w:rsidP="003E5527">
      <w:r>
        <w:rPr>
          <w:noProof/>
        </w:rPr>
        <w:pict>
          <v:shapetype id="_x0000_t32" coordsize="21600,21600" o:spt="32" o:oned="t" path="m,l21600,21600e" filled="f">
            <v:path arrowok="t" fillok="f" o:connecttype="none"/>
            <o:lock v:ext="edit" shapetype="t"/>
          </v:shapetype>
          <v:shape id="_x0000_s1035" type="#_x0000_t32" style="position:absolute;margin-left:276pt;margin-top:421.55pt;width:66pt;height:43.5pt;flip:x;z-index:251668480" o:connectortype="straight">
            <v:stroke endarrow="block"/>
          </v:shape>
        </w:pict>
      </w:r>
      <w:r>
        <w:rPr>
          <w:noProof/>
        </w:rPr>
        <w:pict>
          <v:shape id="_x0000_s1034" type="#_x0000_t32" style="position:absolute;margin-left:214.5pt;margin-top:210.05pt;width:48pt;height:0;z-index:251667456" o:connectortype="straight">
            <v:stroke endarrow="block"/>
          </v:shape>
        </w:pict>
      </w:r>
      <w:r>
        <w:rPr>
          <w:noProof/>
        </w:rPr>
        <w:pict>
          <v:shape id="_x0000_s1033" type="#_x0000_t32" style="position:absolute;margin-left:139.5pt;margin-top:132.75pt;width:79.5pt;height:50.3pt;flip:x;z-index:251666432" o:connectortype="straight">
            <v:stroke endarrow="block"/>
          </v:shape>
        </w:pict>
      </w:r>
      <w:r>
        <w:rPr>
          <w:noProof/>
        </w:rPr>
        <w:pict>
          <v:shape id="_x0000_s1032" type="#_x0000_t32" style="position:absolute;margin-left:219pt;margin-top:30.75pt;width:0;height:24.05pt;z-index:251665408" o:connectortype="straight">
            <v:stroke endarrow="block"/>
          </v:shape>
        </w:pict>
      </w:r>
      <w:r>
        <w:rPr>
          <w:noProof/>
        </w:rPr>
        <w:pict>
          <v:rect id="_x0000_s1029" style="position:absolute;margin-left:-16.5pt;margin-top:187.5pt;width:231pt;height:199.5pt;z-index:251662336">
            <v:textbox style="mso-next-textbox:#_x0000_s1029">
              <w:txbxContent>
                <w:p w:rsidR="003E5527" w:rsidRPr="004F103F" w:rsidRDefault="003E5527" w:rsidP="003E5527">
                  <w:pPr>
                    <w:jc w:val="center"/>
                    <w:rPr>
                      <w:u w:val="single"/>
                    </w:rPr>
                  </w:pPr>
                  <w:r w:rsidRPr="004F103F">
                    <w:rPr>
                      <w:u w:val="single"/>
                    </w:rPr>
                    <w:t>Examples</w:t>
                  </w:r>
                </w:p>
              </w:txbxContent>
            </v:textbox>
          </v:rect>
        </w:pict>
      </w:r>
      <w:r>
        <w:rPr>
          <w:noProof/>
        </w:rPr>
        <w:pict>
          <v:rect id="_x0000_s1030" style="position:absolute;margin-left:-12pt;margin-top:471.75pt;width:521.25pt;height:143.25pt;z-index:251663360">
            <v:textbox style="mso-next-textbox:#_x0000_s1030">
              <w:txbxContent>
                <w:p w:rsidR="003E5527" w:rsidRDefault="003E5527" w:rsidP="003E5527">
                  <w:pPr>
                    <w:jc w:val="center"/>
                    <w:rPr>
                      <w:u w:val="single"/>
                    </w:rPr>
                  </w:pPr>
                  <w:r>
                    <w:rPr>
                      <w:u w:val="single"/>
                    </w:rPr>
                    <w:t>Use the word in a sentence</w:t>
                  </w:r>
                </w:p>
                <w:p w:rsidR="003E5527" w:rsidRPr="004F103F" w:rsidRDefault="003E5527" w:rsidP="003E5527">
                  <w:pPr>
                    <w:spacing w:line="360" w:lineRule="auto"/>
                    <w:jc w:val="center"/>
                    <w:rPr>
                      <w:u w:val="single"/>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rect>
        </w:pict>
      </w:r>
      <w:r>
        <w:rPr>
          <w:noProof/>
        </w:rPr>
        <w:pict>
          <v:oval id="_x0000_s1031" style="position:absolute;margin-left:244.5pt;margin-top:149.25pt;width:284.25pt;height:278.25pt;z-index:251664384">
            <v:textbox>
              <w:txbxContent>
                <w:p w:rsidR="003E5527" w:rsidRPr="004F103F" w:rsidRDefault="003E5527" w:rsidP="003E5527">
                  <w:pPr>
                    <w:rPr>
                      <w:u w:val="single"/>
                    </w:rPr>
                  </w:pPr>
                  <w:r w:rsidRPr="004F103F">
                    <w:rPr>
                      <w:u w:val="single"/>
                    </w:rPr>
                    <w:t>Draw an illustration to represent the word</w:t>
                  </w:r>
                </w:p>
              </w:txbxContent>
            </v:textbox>
          </v:oval>
        </w:pict>
      </w:r>
      <w:r>
        <w:rPr>
          <w:noProof/>
        </w:rPr>
        <w:pict>
          <v:rect id="_x0000_s1028" style="position:absolute;margin-left:7.5pt;margin-top:60pt;width:432.75pt;height:72.75pt;z-index:251661312">
            <v:textbox>
              <w:txbxContent>
                <w:p w:rsidR="003E5527" w:rsidRPr="004F103F" w:rsidRDefault="003E5527" w:rsidP="003E5527">
                  <w:pPr>
                    <w:jc w:val="center"/>
                    <w:rPr>
                      <w:u w:val="single"/>
                    </w:rPr>
                  </w:pPr>
                  <w:r w:rsidRPr="004F103F">
                    <w:rPr>
                      <w:u w:val="single"/>
                    </w:rPr>
                    <w:t>Definition</w:t>
                  </w:r>
                </w:p>
              </w:txbxContent>
            </v:textbox>
          </v:rect>
        </w:pict>
      </w:r>
      <w:r>
        <w:rPr>
          <w:noProof/>
        </w:rPr>
        <w:pict>
          <v:rect id="_x0000_s1027" style="position:absolute;margin-left:73.5pt;margin-top:-28.5pt;width:294pt;height:59.25pt;z-index:251660288">
            <v:textbox>
              <w:txbxContent>
                <w:p w:rsidR="003E5527" w:rsidRDefault="003E5527" w:rsidP="003E5527">
                  <w:pPr>
                    <w:jc w:val="center"/>
                    <w:rPr>
                      <w:u w:val="single"/>
                    </w:rPr>
                  </w:pPr>
                  <w:r w:rsidRPr="004F103F">
                    <w:rPr>
                      <w:u w:val="single"/>
                    </w:rPr>
                    <w:t>Word</w:t>
                  </w:r>
                </w:p>
                <w:p w:rsidR="003E5527" w:rsidRPr="00550C81" w:rsidRDefault="003E5527" w:rsidP="003E5527">
                  <w:pPr>
                    <w:jc w:val="center"/>
                    <w:rPr>
                      <w:b/>
                      <w:sz w:val="32"/>
                      <w:szCs w:val="32"/>
                    </w:rPr>
                  </w:pPr>
                  <w:r w:rsidRPr="00550C81">
                    <w:rPr>
                      <w:b/>
                      <w:sz w:val="32"/>
                      <w:szCs w:val="32"/>
                    </w:rPr>
                    <w:t>CULTURE</w:t>
                  </w:r>
                </w:p>
              </w:txbxContent>
            </v:textbox>
          </v:rect>
        </w:pict>
      </w: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3E5527" w:rsidRDefault="003E5527" w:rsidP="00443E4D">
      <w:pPr>
        <w:spacing w:beforeAutospacing="1" w:after="100" w:afterAutospacing="1" w:line="240" w:lineRule="auto"/>
        <w:jc w:val="center"/>
        <w:outlineLvl w:val="0"/>
        <w:rPr>
          <w:rFonts w:ascii="Arial" w:eastAsia="Times New Roman" w:hAnsi="Arial" w:cs="Arial"/>
          <w:b/>
          <w:bCs/>
          <w:color w:val="999999"/>
          <w:kern w:val="36"/>
          <w:sz w:val="28"/>
          <w:szCs w:val="28"/>
        </w:rPr>
      </w:pPr>
    </w:p>
    <w:p w:rsidR="00443E4D" w:rsidRPr="00A35E98" w:rsidRDefault="00443E4D" w:rsidP="00443E4D">
      <w:pPr>
        <w:spacing w:beforeAutospacing="1" w:after="100" w:afterAutospacing="1" w:line="240" w:lineRule="auto"/>
        <w:jc w:val="center"/>
        <w:outlineLvl w:val="0"/>
        <w:rPr>
          <w:rFonts w:ascii="Arial" w:eastAsia="Times New Roman" w:hAnsi="Arial" w:cs="Arial"/>
          <w:b/>
          <w:bCs/>
          <w:kern w:val="36"/>
          <w:sz w:val="28"/>
          <w:szCs w:val="28"/>
        </w:rPr>
      </w:pPr>
      <w:r w:rsidRPr="00A35E98">
        <w:rPr>
          <w:rFonts w:ascii="Arial" w:eastAsia="Times New Roman" w:hAnsi="Arial" w:cs="Arial"/>
          <w:b/>
          <w:bCs/>
          <w:color w:val="999999"/>
          <w:kern w:val="36"/>
          <w:sz w:val="28"/>
          <w:szCs w:val="28"/>
        </w:rPr>
        <w:lastRenderedPageBreak/>
        <w:t xml:space="preserve">"Body Ritual among the </w:t>
      </w:r>
      <w:proofErr w:type="spellStart"/>
      <w:r w:rsidRPr="00A35E98">
        <w:rPr>
          <w:rFonts w:ascii="Arial" w:eastAsia="Times New Roman" w:hAnsi="Arial" w:cs="Arial"/>
          <w:b/>
          <w:bCs/>
          <w:color w:val="999999"/>
          <w:kern w:val="36"/>
          <w:sz w:val="28"/>
          <w:szCs w:val="28"/>
        </w:rPr>
        <w:t>Nacirema</w:t>
      </w:r>
      <w:proofErr w:type="spellEnd"/>
      <w:r w:rsidRPr="00A35E98">
        <w:rPr>
          <w:rFonts w:ascii="Arial" w:eastAsia="Times New Roman" w:hAnsi="Arial" w:cs="Arial"/>
          <w:b/>
          <w:bCs/>
          <w:color w:val="999999"/>
          <w:kern w:val="36"/>
          <w:sz w:val="28"/>
          <w:szCs w:val="28"/>
        </w:rPr>
        <w:t>"</w:t>
      </w:r>
    </w:p>
    <w:p w:rsidR="00443E4D" w:rsidRPr="00A35E98" w:rsidRDefault="00F058AB" w:rsidP="00443E4D">
      <w:pPr>
        <w:spacing w:after="100" w:line="240" w:lineRule="auto"/>
        <w:rPr>
          <w:rFonts w:ascii="Arial" w:eastAsia="Times New Roman" w:hAnsi="Arial" w:cs="Arial"/>
          <w:sz w:val="24"/>
          <w:szCs w:val="24"/>
        </w:rPr>
      </w:pPr>
      <w:r w:rsidRPr="00F058AB">
        <w:rPr>
          <w:rFonts w:ascii="Arial" w:eastAsia="Times New Roman" w:hAnsi="Arial" w:cs="Arial"/>
          <w:sz w:val="24"/>
          <w:szCs w:val="24"/>
        </w:rPr>
        <w:pict>
          <v:rect id="_x0000_i1025" style="width:0;height:1.5pt" o:hrstd="t" o:hr="t" fillcolor="#aca899" stroked="f"/>
        </w:pict>
      </w:r>
    </w:p>
    <w:tbl>
      <w:tblPr>
        <w:tblW w:w="5765" w:type="pct"/>
        <w:jc w:val="center"/>
        <w:tblCellSpacing w:w="37" w:type="dxa"/>
        <w:tblCellMar>
          <w:top w:w="75" w:type="dxa"/>
          <w:left w:w="75" w:type="dxa"/>
          <w:bottom w:w="75" w:type="dxa"/>
          <w:right w:w="75" w:type="dxa"/>
        </w:tblCellMar>
        <w:tblLook w:val="04A0"/>
      </w:tblPr>
      <w:tblGrid>
        <w:gridCol w:w="10210"/>
        <w:gridCol w:w="462"/>
        <w:gridCol w:w="464"/>
      </w:tblGrid>
      <w:tr w:rsidR="00443E4D" w:rsidRPr="00A35E98" w:rsidTr="009C44FA">
        <w:trPr>
          <w:tblCellSpacing w:w="37" w:type="dxa"/>
          <w:jc w:val="center"/>
        </w:trPr>
        <w:tc>
          <w:tcPr>
            <w:tcW w:w="4565" w:type="pct"/>
            <w:hideMark/>
          </w:tcPr>
          <w:p w:rsidR="00443E4D" w:rsidRPr="00516B96" w:rsidRDefault="00F55F7E" w:rsidP="00A35E98">
            <w:pPr>
              <w:spacing w:before="100" w:beforeAutospacing="1" w:after="100" w:afterAutospacing="1" w:line="240" w:lineRule="auto"/>
              <w:rPr>
                <w:rFonts w:ascii="Arial" w:eastAsia="Times New Roman" w:hAnsi="Arial" w:cs="Arial"/>
                <w:sz w:val="24"/>
                <w:szCs w:val="24"/>
              </w:rPr>
            </w:pPr>
            <w:r w:rsidRPr="00516B96">
              <w:rPr>
                <w:rFonts w:ascii="Arial" w:eastAsia="Times New Roman" w:hAnsi="Arial" w:cs="Arial"/>
                <w:sz w:val="24"/>
                <w:szCs w:val="24"/>
              </w:rPr>
              <w:t>The</w:t>
            </w:r>
            <w:r w:rsidR="00443E4D" w:rsidRPr="00516B96">
              <w:rPr>
                <w:rFonts w:ascii="Arial" w:eastAsia="Times New Roman" w:hAnsi="Arial" w:cs="Arial"/>
                <w:sz w:val="24"/>
                <w:szCs w:val="24"/>
              </w:rPr>
              <w:t xml:space="preserve"> magical beliefs and practices of the </w:t>
            </w:r>
            <w:proofErr w:type="spellStart"/>
            <w:r w:rsidR="00443E4D" w:rsidRPr="00516B96">
              <w:rPr>
                <w:rFonts w:ascii="Arial" w:eastAsia="Times New Roman" w:hAnsi="Arial" w:cs="Arial"/>
                <w:sz w:val="24"/>
                <w:szCs w:val="24"/>
              </w:rPr>
              <w:t>Nacirema</w:t>
            </w:r>
            <w:proofErr w:type="spellEnd"/>
            <w:r w:rsidRPr="00516B96">
              <w:rPr>
                <w:rFonts w:ascii="Arial" w:eastAsia="Times New Roman" w:hAnsi="Arial" w:cs="Arial"/>
                <w:sz w:val="24"/>
                <w:szCs w:val="24"/>
              </w:rPr>
              <w:t xml:space="preserve"> have been studied because they</w:t>
            </w:r>
            <w:r w:rsidR="00443E4D" w:rsidRPr="00516B96">
              <w:rPr>
                <w:rFonts w:ascii="Arial" w:eastAsia="Times New Roman" w:hAnsi="Arial" w:cs="Arial"/>
                <w:sz w:val="24"/>
                <w:szCs w:val="24"/>
              </w:rPr>
              <w:t xml:space="preserve"> present s</w:t>
            </w:r>
            <w:r w:rsidRPr="00516B96">
              <w:rPr>
                <w:rFonts w:ascii="Arial" w:eastAsia="Times New Roman" w:hAnsi="Arial" w:cs="Arial"/>
                <w:sz w:val="24"/>
                <w:szCs w:val="24"/>
              </w:rPr>
              <w:t>uch unusual aspects</w:t>
            </w:r>
            <w:r w:rsidR="00A35E98" w:rsidRPr="00516B96">
              <w:rPr>
                <w:rFonts w:ascii="Arial" w:eastAsia="Times New Roman" w:hAnsi="Arial" w:cs="Arial"/>
                <w:sz w:val="24"/>
                <w:szCs w:val="24"/>
              </w:rPr>
              <w:t xml:space="preserve"> of culture</w:t>
            </w:r>
            <w:r w:rsidRPr="00516B96">
              <w:rPr>
                <w:rFonts w:ascii="Arial" w:eastAsia="Times New Roman" w:hAnsi="Arial" w:cs="Arial"/>
                <w:sz w:val="24"/>
                <w:szCs w:val="24"/>
              </w:rPr>
              <w:t xml:space="preserve">.  They are </w:t>
            </w:r>
            <w:r w:rsidR="00443E4D" w:rsidRPr="00516B96">
              <w:rPr>
                <w:rFonts w:ascii="Arial" w:eastAsia="Times New Roman" w:hAnsi="Arial" w:cs="Arial"/>
                <w:sz w:val="24"/>
                <w:szCs w:val="24"/>
              </w:rPr>
              <w:t>an example of the extremes to which human behavior can go.</w:t>
            </w: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rPr>
          <w:trHeight w:val="5108"/>
          <w:tblCellSpacing w:w="37" w:type="dxa"/>
          <w:jc w:val="center"/>
        </w:trPr>
        <w:tc>
          <w:tcPr>
            <w:tcW w:w="4565" w:type="pct"/>
            <w:hideMark/>
          </w:tcPr>
          <w:p w:rsidR="00A35E98" w:rsidRPr="00516B96" w:rsidRDefault="00443E4D" w:rsidP="00F55F7E">
            <w:pPr>
              <w:spacing w:after="0" w:line="240" w:lineRule="auto"/>
              <w:rPr>
                <w:rFonts w:ascii="Arial" w:eastAsia="Times New Roman" w:hAnsi="Arial" w:cs="Arial"/>
                <w:sz w:val="24"/>
                <w:szCs w:val="24"/>
              </w:rPr>
            </w:pPr>
            <w:r w:rsidRPr="00516B96">
              <w:rPr>
                <w:rFonts w:ascii="Arial" w:eastAsia="Times New Roman" w:hAnsi="Arial" w:cs="Arial"/>
                <w:sz w:val="24"/>
                <w:szCs w:val="24"/>
              </w:rPr>
              <w:t>Professor Linton</w:t>
            </w:r>
            <w:bookmarkStart w:id="1" w:name="anchor830083"/>
            <w:bookmarkEnd w:id="1"/>
            <w:r w:rsidR="00A35E98" w:rsidRPr="00516B96">
              <w:rPr>
                <w:rFonts w:ascii="Arial" w:eastAsia="Times New Roman" w:hAnsi="Arial" w:cs="Arial"/>
                <w:sz w:val="24"/>
                <w:szCs w:val="24"/>
              </w:rPr>
              <w:t xml:space="preserve"> </w:t>
            </w:r>
            <w:r w:rsidRPr="00516B96">
              <w:rPr>
                <w:rFonts w:ascii="Arial" w:eastAsia="Times New Roman" w:hAnsi="Arial" w:cs="Arial"/>
                <w:sz w:val="24"/>
                <w:szCs w:val="24"/>
              </w:rPr>
              <w:t xml:space="preserve">first brought the ritual of the </w:t>
            </w:r>
            <w:proofErr w:type="spellStart"/>
            <w:r w:rsidRPr="00516B96">
              <w:rPr>
                <w:rFonts w:ascii="Arial" w:eastAsia="Times New Roman" w:hAnsi="Arial" w:cs="Arial"/>
                <w:sz w:val="24"/>
                <w:szCs w:val="24"/>
              </w:rPr>
              <w:t>Nacirema</w:t>
            </w:r>
            <w:proofErr w:type="spellEnd"/>
            <w:r w:rsidRPr="00516B96">
              <w:rPr>
                <w:rFonts w:ascii="Arial" w:eastAsia="Times New Roman" w:hAnsi="Arial" w:cs="Arial"/>
                <w:sz w:val="24"/>
                <w:szCs w:val="24"/>
              </w:rPr>
              <w:t xml:space="preserve"> to the attention of a</w:t>
            </w:r>
            <w:r w:rsidR="00F55F7E" w:rsidRPr="00516B96">
              <w:rPr>
                <w:rFonts w:ascii="Arial" w:eastAsia="Times New Roman" w:hAnsi="Arial" w:cs="Arial"/>
                <w:sz w:val="24"/>
                <w:szCs w:val="24"/>
              </w:rPr>
              <w:t>nthropologists twenty years ago</w:t>
            </w:r>
            <w:r w:rsidRPr="00516B96">
              <w:rPr>
                <w:rFonts w:ascii="Arial" w:eastAsia="Times New Roman" w:hAnsi="Arial" w:cs="Arial"/>
                <w:sz w:val="24"/>
                <w:szCs w:val="24"/>
              </w:rPr>
              <w:t>, but the culture of this people is still very poorly understood. They are a North American group living in the territory between the Canadian Cree, the Yaqui an</w:t>
            </w:r>
            <w:r w:rsidR="00F55F7E" w:rsidRPr="00516B96">
              <w:rPr>
                <w:rFonts w:ascii="Arial" w:eastAsia="Times New Roman" w:hAnsi="Arial" w:cs="Arial"/>
                <w:sz w:val="24"/>
                <w:szCs w:val="24"/>
              </w:rPr>
              <w:t xml:space="preserve">d </w:t>
            </w:r>
            <w:proofErr w:type="spellStart"/>
            <w:r w:rsidR="00F55F7E" w:rsidRPr="00516B96">
              <w:rPr>
                <w:rFonts w:ascii="Arial" w:eastAsia="Times New Roman" w:hAnsi="Arial" w:cs="Arial"/>
                <w:sz w:val="24"/>
                <w:szCs w:val="24"/>
              </w:rPr>
              <w:t>Tarahumare</w:t>
            </w:r>
            <w:proofErr w:type="spellEnd"/>
            <w:r w:rsidR="00F55F7E" w:rsidRPr="00516B96">
              <w:rPr>
                <w:rFonts w:ascii="Arial" w:eastAsia="Times New Roman" w:hAnsi="Arial" w:cs="Arial"/>
                <w:sz w:val="24"/>
                <w:szCs w:val="24"/>
              </w:rPr>
              <w:t xml:space="preserve"> of Mexico</w:t>
            </w:r>
            <w:r w:rsidRPr="00516B96">
              <w:rPr>
                <w:rFonts w:ascii="Arial" w:eastAsia="Times New Roman" w:hAnsi="Arial" w:cs="Arial"/>
                <w:sz w:val="24"/>
                <w:szCs w:val="24"/>
              </w:rPr>
              <w:t xml:space="preserve">. Little is known of their origin, </w:t>
            </w:r>
            <w:bookmarkStart w:id="2" w:name="anchor4"/>
            <w:bookmarkEnd w:id="2"/>
            <w:r w:rsidRPr="00516B96">
              <w:rPr>
                <w:rFonts w:ascii="Arial" w:eastAsia="Times New Roman" w:hAnsi="Arial" w:cs="Arial"/>
                <w:sz w:val="24"/>
                <w:szCs w:val="24"/>
              </w:rPr>
              <w:t>although tradition states that they came from the east</w:t>
            </w:r>
            <w:r w:rsidR="00F55F7E" w:rsidRPr="00516B96">
              <w:rPr>
                <w:rFonts w:ascii="Arial" w:eastAsia="Times New Roman" w:hAnsi="Arial" w:cs="Arial"/>
                <w:sz w:val="24"/>
                <w:szCs w:val="24"/>
              </w:rPr>
              <w:t>.</w:t>
            </w:r>
          </w:p>
          <w:p w:rsidR="00A35E98" w:rsidRPr="00516B96" w:rsidRDefault="00A35E98" w:rsidP="00F55F7E">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Reaction</w:t>
            </w:r>
            <w:r w:rsidRPr="00516B96">
              <w:rPr>
                <w:rFonts w:asciiTheme="majorHAnsi" w:eastAsia="Times New Roman" w:hAnsiTheme="majorHAnsi" w:cs="Arial"/>
                <w:sz w:val="24"/>
                <w:szCs w:val="24"/>
              </w:rPr>
              <w:t>:</w:t>
            </w: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Question</w:t>
            </w:r>
            <w:r w:rsidRPr="00516B96">
              <w:rPr>
                <w:rFonts w:asciiTheme="majorHAnsi" w:eastAsia="Times New Roman" w:hAnsiTheme="majorHAnsi" w:cs="Arial"/>
                <w:sz w:val="24"/>
                <w:szCs w:val="24"/>
              </w:rPr>
              <w:t>:</w:t>
            </w: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p>
          <w:p w:rsidR="00A35E98" w:rsidRPr="00516B96" w:rsidRDefault="00A35E98" w:rsidP="00F55F7E">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Opinion</w:t>
            </w:r>
            <w:r w:rsidRPr="00516B96">
              <w:rPr>
                <w:rFonts w:asciiTheme="majorHAnsi" w:eastAsia="Times New Roman" w:hAnsiTheme="majorHAnsi" w:cs="Arial"/>
                <w:sz w:val="24"/>
                <w:szCs w:val="24"/>
              </w:rPr>
              <w:t>:</w:t>
            </w:r>
          </w:p>
          <w:p w:rsidR="00516B96" w:rsidRPr="00516B96" w:rsidRDefault="00516B96" w:rsidP="00F55F7E">
            <w:pPr>
              <w:spacing w:after="0" w:line="240" w:lineRule="auto"/>
              <w:rPr>
                <w:rFonts w:asciiTheme="majorHAnsi" w:eastAsia="Times New Roman" w:hAnsiTheme="majorHAnsi" w:cs="Arial"/>
                <w:sz w:val="24"/>
                <w:szCs w:val="24"/>
              </w:rPr>
            </w:pPr>
          </w:p>
          <w:p w:rsidR="00516B96" w:rsidRPr="00516B96" w:rsidRDefault="00516B96" w:rsidP="00F55F7E">
            <w:pPr>
              <w:spacing w:after="0" w:line="240" w:lineRule="auto"/>
              <w:rPr>
                <w:rFonts w:asciiTheme="majorHAnsi" w:eastAsia="Times New Roman" w:hAnsiTheme="majorHAnsi" w:cs="Arial"/>
                <w:sz w:val="24"/>
                <w:szCs w:val="24"/>
              </w:rPr>
            </w:pP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rPr>
          <w:trHeight w:val="1085"/>
          <w:tblCellSpacing w:w="37" w:type="dxa"/>
          <w:jc w:val="center"/>
        </w:trPr>
        <w:tc>
          <w:tcPr>
            <w:tcW w:w="4565" w:type="pct"/>
            <w:hideMark/>
          </w:tcPr>
          <w:p w:rsidR="00443E4D" w:rsidRPr="00516B96" w:rsidRDefault="00443E4D" w:rsidP="00F55F7E">
            <w:pPr>
              <w:spacing w:after="0" w:line="240" w:lineRule="auto"/>
              <w:rPr>
                <w:rFonts w:ascii="Arial" w:eastAsia="Times New Roman" w:hAnsi="Arial" w:cs="Arial"/>
                <w:sz w:val="24"/>
                <w:szCs w:val="24"/>
              </w:rPr>
            </w:pPr>
            <w:r w:rsidRPr="00516B96">
              <w:rPr>
                <w:rFonts w:ascii="Arial" w:eastAsia="Times New Roman" w:hAnsi="Arial" w:cs="Arial"/>
                <w:sz w:val="24"/>
                <w:szCs w:val="24"/>
              </w:rPr>
              <w:t xml:space="preserve">While much of the people's time is devoted to economic pursuits, </w:t>
            </w:r>
            <w:r w:rsidR="00F55F7E" w:rsidRPr="00516B96">
              <w:rPr>
                <w:rFonts w:ascii="Arial" w:eastAsia="Times New Roman" w:hAnsi="Arial" w:cs="Arial"/>
                <w:sz w:val="24"/>
                <w:szCs w:val="24"/>
              </w:rPr>
              <w:t>a considerable portion of the day is</w:t>
            </w:r>
            <w:r w:rsidRPr="00516B96">
              <w:rPr>
                <w:rFonts w:ascii="Arial" w:eastAsia="Times New Roman" w:hAnsi="Arial" w:cs="Arial"/>
                <w:sz w:val="24"/>
                <w:szCs w:val="24"/>
              </w:rPr>
              <w:t xml:space="preserve"> spent in ritual activity. The focus of </w:t>
            </w:r>
            <w:r w:rsidR="00F55F7E" w:rsidRPr="00516B96">
              <w:rPr>
                <w:rFonts w:ascii="Arial" w:eastAsia="Times New Roman" w:hAnsi="Arial" w:cs="Arial"/>
                <w:sz w:val="24"/>
                <w:szCs w:val="24"/>
              </w:rPr>
              <w:t>this activity is the human body.  T</w:t>
            </w:r>
            <w:r w:rsidRPr="00516B96">
              <w:rPr>
                <w:rFonts w:ascii="Arial" w:eastAsia="Times New Roman" w:hAnsi="Arial" w:cs="Arial"/>
                <w:sz w:val="24"/>
                <w:szCs w:val="24"/>
              </w:rPr>
              <w:t xml:space="preserve">he appearance and health of </w:t>
            </w:r>
            <w:r w:rsidR="00F55F7E" w:rsidRPr="00516B96">
              <w:rPr>
                <w:rFonts w:ascii="Arial" w:eastAsia="Times New Roman" w:hAnsi="Arial" w:cs="Arial"/>
                <w:sz w:val="24"/>
                <w:szCs w:val="24"/>
              </w:rPr>
              <w:t xml:space="preserve">the human body </w:t>
            </w:r>
            <w:r w:rsidRPr="00516B96">
              <w:rPr>
                <w:rFonts w:ascii="Arial" w:eastAsia="Times New Roman" w:hAnsi="Arial" w:cs="Arial"/>
                <w:sz w:val="24"/>
                <w:szCs w:val="24"/>
              </w:rPr>
              <w:t xml:space="preserve">is a huge concern for the </w:t>
            </w:r>
            <w:proofErr w:type="spellStart"/>
            <w:r w:rsidRPr="00516B96">
              <w:rPr>
                <w:rFonts w:ascii="Arial" w:eastAsia="Times New Roman" w:hAnsi="Arial" w:cs="Arial"/>
                <w:sz w:val="24"/>
                <w:szCs w:val="24"/>
              </w:rPr>
              <w:t>Nacerima</w:t>
            </w:r>
            <w:proofErr w:type="spellEnd"/>
            <w:r w:rsidRPr="00516B96">
              <w:rPr>
                <w:rFonts w:ascii="Arial" w:eastAsia="Times New Roman" w:hAnsi="Arial" w:cs="Arial"/>
                <w:sz w:val="24"/>
                <w:szCs w:val="24"/>
              </w:rPr>
              <w:t>. While such a concern is certainly not unusual, its ceremonial aspects are unique.</w:t>
            </w: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rPr>
          <w:tblCellSpacing w:w="37" w:type="dxa"/>
          <w:jc w:val="center"/>
        </w:trPr>
        <w:tc>
          <w:tcPr>
            <w:tcW w:w="4565" w:type="pct"/>
            <w:hideMark/>
          </w:tcPr>
          <w:p w:rsidR="00A35E98" w:rsidRPr="00516B96" w:rsidRDefault="00443E4D" w:rsidP="00443E4D">
            <w:pPr>
              <w:spacing w:after="0" w:line="240" w:lineRule="auto"/>
              <w:rPr>
                <w:rFonts w:ascii="Arial" w:eastAsia="Times New Roman" w:hAnsi="Arial" w:cs="Arial"/>
                <w:sz w:val="24"/>
                <w:szCs w:val="24"/>
              </w:rPr>
            </w:pPr>
            <w:r w:rsidRPr="00516B96">
              <w:rPr>
                <w:rFonts w:ascii="Arial" w:eastAsia="Times New Roman" w:hAnsi="Arial" w:cs="Arial"/>
                <w:sz w:val="24"/>
                <w:szCs w:val="24"/>
              </w:rPr>
              <w:t>The fundamental belief underlying the whole system appears to be that the human body is ugly</w:t>
            </w:r>
            <w:r w:rsidR="00F55F7E" w:rsidRPr="00516B96">
              <w:rPr>
                <w:rFonts w:ascii="Arial" w:eastAsia="Times New Roman" w:hAnsi="Arial" w:cs="Arial"/>
                <w:sz w:val="24"/>
                <w:szCs w:val="24"/>
              </w:rPr>
              <w:t>.  Their</w:t>
            </w:r>
            <w:r w:rsidR="00375F64" w:rsidRPr="00516B96">
              <w:rPr>
                <w:rFonts w:ascii="Arial" w:eastAsia="Times New Roman" w:hAnsi="Arial" w:cs="Arial"/>
                <w:sz w:val="24"/>
                <w:szCs w:val="24"/>
              </w:rPr>
              <w:t xml:space="preserve"> only hope</w:t>
            </w:r>
            <w:r w:rsidR="00684717">
              <w:rPr>
                <w:rFonts w:ascii="Arial" w:eastAsia="Times New Roman" w:hAnsi="Arial" w:cs="Arial"/>
                <w:sz w:val="24"/>
                <w:szCs w:val="24"/>
              </w:rPr>
              <w:t xml:space="preserve"> is</w:t>
            </w:r>
            <w:r w:rsidR="00375F64" w:rsidRPr="00516B96">
              <w:rPr>
                <w:rFonts w:ascii="Arial" w:eastAsia="Times New Roman" w:hAnsi="Arial" w:cs="Arial"/>
                <w:sz w:val="24"/>
                <w:szCs w:val="24"/>
              </w:rPr>
              <w:t xml:space="preserve"> </w:t>
            </w:r>
            <w:r w:rsidRPr="00516B96">
              <w:rPr>
                <w:rFonts w:ascii="Arial" w:eastAsia="Times New Roman" w:hAnsi="Arial" w:cs="Arial"/>
                <w:sz w:val="24"/>
                <w:szCs w:val="24"/>
              </w:rPr>
              <w:t>the use of ritual</w:t>
            </w:r>
            <w:r w:rsidR="00A35E98" w:rsidRPr="00516B96">
              <w:rPr>
                <w:rFonts w:ascii="Arial" w:eastAsia="Times New Roman" w:hAnsi="Arial" w:cs="Arial"/>
                <w:sz w:val="24"/>
                <w:szCs w:val="24"/>
              </w:rPr>
              <w:t>s and ceremonies</w:t>
            </w:r>
            <w:r w:rsidR="00375F64" w:rsidRPr="00516B96">
              <w:rPr>
                <w:rFonts w:ascii="Arial" w:eastAsia="Times New Roman" w:hAnsi="Arial" w:cs="Arial"/>
                <w:sz w:val="24"/>
                <w:szCs w:val="24"/>
              </w:rPr>
              <w:t xml:space="preserve"> to improve appearance</w:t>
            </w:r>
            <w:r w:rsidRPr="00516B96">
              <w:rPr>
                <w:rFonts w:ascii="Arial" w:eastAsia="Times New Roman" w:hAnsi="Arial" w:cs="Arial"/>
                <w:sz w:val="24"/>
                <w:szCs w:val="24"/>
              </w:rPr>
              <w:t>. Every household has one or more shrines devoted to this purpose. The more powerful individuals in the society have several shrines in their house.</w:t>
            </w:r>
          </w:p>
          <w:p w:rsidR="00A35E98" w:rsidRPr="00516B96" w:rsidRDefault="00A35E98" w:rsidP="00A35E98">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Reaction</w:t>
            </w:r>
            <w:r w:rsidRPr="00516B96">
              <w:rPr>
                <w:rFonts w:asciiTheme="majorHAnsi" w:eastAsia="Times New Roman" w:hAnsiTheme="majorHAnsi" w:cs="Arial"/>
                <w:sz w:val="24"/>
                <w:szCs w:val="24"/>
              </w:rPr>
              <w:t>:</w:t>
            </w: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Question</w:t>
            </w:r>
            <w:r w:rsidRPr="00516B96">
              <w:rPr>
                <w:rFonts w:asciiTheme="majorHAnsi" w:eastAsia="Times New Roman" w:hAnsiTheme="majorHAnsi" w:cs="Arial"/>
                <w:sz w:val="24"/>
                <w:szCs w:val="24"/>
              </w:rPr>
              <w:t>:</w:t>
            </w: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9C44FA" w:rsidRPr="00516B96" w:rsidRDefault="009C44FA" w:rsidP="00A35E98">
            <w:pPr>
              <w:spacing w:after="0" w:line="240" w:lineRule="auto"/>
              <w:rPr>
                <w:rFonts w:asciiTheme="majorHAnsi" w:eastAsia="Times New Roman" w:hAnsiTheme="majorHAnsi" w:cs="Arial"/>
                <w:sz w:val="24"/>
                <w:szCs w:val="24"/>
              </w:rPr>
            </w:pPr>
          </w:p>
          <w:p w:rsidR="009C44FA" w:rsidRPr="00516B96" w:rsidRDefault="009C44FA" w:rsidP="00A35E98">
            <w:pPr>
              <w:spacing w:after="0" w:line="240" w:lineRule="auto"/>
              <w:rPr>
                <w:rFonts w:asciiTheme="majorHAnsi" w:eastAsia="Times New Roman" w:hAnsiTheme="majorHAnsi" w:cs="Arial"/>
                <w:sz w:val="24"/>
                <w:szCs w:val="24"/>
              </w:rPr>
            </w:pPr>
          </w:p>
          <w:p w:rsidR="00A35E98" w:rsidRPr="00516B96" w:rsidRDefault="00A35E98" w:rsidP="00443E4D">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Opinion</w:t>
            </w:r>
            <w:r w:rsidRPr="00516B96">
              <w:rPr>
                <w:rFonts w:asciiTheme="majorHAnsi" w:eastAsia="Times New Roman" w:hAnsiTheme="majorHAnsi" w:cs="Arial"/>
                <w:sz w:val="24"/>
                <w:szCs w:val="24"/>
              </w:rPr>
              <w:t>:</w:t>
            </w: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rPr>
          <w:trHeight w:val="221"/>
          <w:tblCellSpacing w:w="37" w:type="dxa"/>
          <w:jc w:val="center"/>
        </w:trPr>
        <w:tc>
          <w:tcPr>
            <w:tcW w:w="4565" w:type="pct"/>
            <w:hideMark/>
          </w:tcPr>
          <w:p w:rsidR="00516B96" w:rsidRPr="00516B96" w:rsidRDefault="00516B96" w:rsidP="00443E4D">
            <w:pPr>
              <w:spacing w:after="0" w:line="240" w:lineRule="auto"/>
              <w:rPr>
                <w:rFonts w:ascii="Arial" w:eastAsia="Times New Roman" w:hAnsi="Arial" w:cs="Arial"/>
                <w:sz w:val="24"/>
                <w:szCs w:val="24"/>
              </w:rPr>
            </w:pPr>
          </w:p>
          <w:p w:rsidR="00516B96" w:rsidRPr="00516B96" w:rsidRDefault="00516B96" w:rsidP="00443E4D">
            <w:pPr>
              <w:spacing w:after="0" w:line="240" w:lineRule="auto"/>
              <w:rPr>
                <w:rFonts w:ascii="Arial" w:eastAsia="Times New Roman" w:hAnsi="Arial" w:cs="Arial"/>
                <w:sz w:val="24"/>
                <w:szCs w:val="24"/>
              </w:rPr>
            </w:pPr>
          </w:p>
          <w:p w:rsidR="00443E4D" w:rsidRPr="00516B96" w:rsidRDefault="00443E4D" w:rsidP="00443E4D">
            <w:pPr>
              <w:spacing w:after="0" w:line="240" w:lineRule="auto"/>
              <w:rPr>
                <w:rFonts w:ascii="Arial" w:eastAsia="Times New Roman" w:hAnsi="Arial" w:cs="Arial"/>
                <w:sz w:val="24"/>
                <w:szCs w:val="24"/>
              </w:rPr>
            </w:pPr>
            <w:r w:rsidRPr="00516B96">
              <w:rPr>
                <w:rFonts w:ascii="Arial" w:eastAsia="Times New Roman" w:hAnsi="Arial" w:cs="Arial"/>
                <w:sz w:val="24"/>
                <w:szCs w:val="24"/>
              </w:rPr>
              <w:lastRenderedPageBreak/>
              <w:t xml:space="preserve">While each family has at least one such shrine, the rituals associated with it are not family ceremonies but are private and secret. The rites are normally only discussed with children, and then only during the period when they are being initiated into these mysteries. </w:t>
            </w:r>
          </w:p>
        </w:tc>
        <w:tc>
          <w:tcPr>
            <w:tcW w:w="335" w:type="pct"/>
            <w:gridSpan w:val="2"/>
            <w:hideMark/>
          </w:tcPr>
          <w:p w:rsidR="00443E4D" w:rsidRPr="00A35E98" w:rsidRDefault="00443E4D" w:rsidP="00F55F7E">
            <w:pPr>
              <w:spacing w:after="0" w:line="240" w:lineRule="auto"/>
              <w:rPr>
                <w:rFonts w:ascii="Arial" w:eastAsia="Times New Roman" w:hAnsi="Arial" w:cs="Arial"/>
                <w:sz w:val="24"/>
                <w:szCs w:val="24"/>
              </w:rPr>
            </w:pPr>
          </w:p>
        </w:tc>
      </w:tr>
      <w:tr w:rsidR="00443E4D" w:rsidRPr="00A35E98" w:rsidTr="009C44FA">
        <w:trPr>
          <w:trHeight w:val="833"/>
          <w:tblCellSpacing w:w="37" w:type="dxa"/>
          <w:jc w:val="center"/>
        </w:trPr>
        <w:tc>
          <w:tcPr>
            <w:tcW w:w="4565" w:type="pct"/>
            <w:hideMark/>
          </w:tcPr>
          <w:p w:rsidR="00443E4D" w:rsidRPr="00516B96" w:rsidRDefault="00443E4D" w:rsidP="00443E4D">
            <w:pPr>
              <w:spacing w:after="0" w:line="240" w:lineRule="auto"/>
              <w:rPr>
                <w:rFonts w:ascii="Arial" w:eastAsia="Times New Roman" w:hAnsi="Arial" w:cs="Arial"/>
                <w:sz w:val="24"/>
                <w:szCs w:val="24"/>
              </w:rPr>
            </w:pPr>
            <w:r w:rsidRPr="00516B96">
              <w:rPr>
                <w:rFonts w:ascii="Arial" w:eastAsia="Times New Roman" w:hAnsi="Arial" w:cs="Arial"/>
                <w:sz w:val="24"/>
                <w:szCs w:val="24"/>
              </w:rPr>
              <w:lastRenderedPageBreak/>
              <w:t>The focal point of the shrine is a box or chest which is built into the wall. In this chest are kept the many charms and m</w:t>
            </w:r>
            <w:r w:rsidR="00375F64" w:rsidRPr="00516B96">
              <w:rPr>
                <w:rFonts w:ascii="Arial" w:eastAsia="Times New Roman" w:hAnsi="Arial" w:cs="Arial"/>
                <w:sz w:val="24"/>
                <w:szCs w:val="24"/>
              </w:rPr>
              <w:t xml:space="preserve">agical potions that the </w:t>
            </w:r>
            <w:r w:rsidRPr="00516B96">
              <w:rPr>
                <w:rFonts w:ascii="Arial" w:eastAsia="Times New Roman" w:hAnsi="Arial" w:cs="Arial"/>
                <w:sz w:val="24"/>
                <w:szCs w:val="24"/>
              </w:rPr>
              <w:t>native</w:t>
            </w:r>
            <w:r w:rsidR="00375F64" w:rsidRPr="00516B96">
              <w:rPr>
                <w:rFonts w:ascii="Arial" w:eastAsia="Times New Roman" w:hAnsi="Arial" w:cs="Arial"/>
                <w:sz w:val="24"/>
                <w:szCs w:val="24"/>
              </w:rPr>
              <w:t>s believe</w:t>
            </w:r>
            <w:r w:rsidRPr="00516B96">
              <w:rPr>
                <w:rFonts w:ascii="Arial" w:eastAsia="Times New Roman" w:hAnsi="Arial" w:cs="Arial"/>
                <w:sz w:val="24"/>
                <w:szCs w:val="24"/>
              </w:rPr>
              <w:t xml:space="preserve"> </w:t>
            </w:r>
            <w:r w:rsidR="00375F64" w:rsidRPr="00516B96">
              <w:rPr>
                <w:rFonts w:ascii="Arial" w:eastAsia="Times New Roman" w:hAnsi="Arial" w:cs="Arial"/>
                <w:sz w:val="24"/>
                <w:szCs w:val="24"/>
              </w:rPr>
              <w:t>t</w:t>
            </w:r>
            <w:r w:rsidRPr="00516B96">
              <w:rPr>
                <w:rFonts w:ascii="Arial" w:eastAsia="Times New Roman" w:hAnsi="Arial" w:cs="Arial"/>
                <w:sz w:val="24"/>
                <w:szCs w:val="24"/>
              </w:rPr>
              <w:t>he</w:t>
            </w:r>
            <w:r w:rsidR="00375F64" w:rsidRPr="00516B96">
              <w:rPr>
                <w:rFonts w:ascii="Arial" w:eastAsia="Times New Roman" w:hAnsi="Arial" w:cs="Arial"/>
                <w:sz w:val="24"/>
                <w:szCs w:val="24"/>
              </w:rPr>
              <w:t>y</w:t>
            </w:r>
            <w:r w:rsidRPr="00516B96">
              <w:rPr>
                <w:rFonts w:ascii="Arial" w:eastAsia="Times New Roman" w:hAnsi="Arial" w:cs="Arial"/>
                <w:sz w:val="24"/>
                <w:szCs w:val="24"/>
              </w:rPr>
              <w:t xml:space="preserve"> could live</w:t>
            </w:r>
            <w:r w:rsidR="00375F64" w:rsidRPr="00516B96">
              <w:rPr>
                <w:rFonts w:ascii="Arial" w:eastAsia="Times New Roman" w:hAnsi="Arial" w:cs="Arial"/>
                <w:sz w:val="24"/>
                <w:szCs w:val="24"/>
              </w:rPr>
              <w:t xml:space="preserve"> without</w:t>
            </w:r>
            <w:r w:rsidRPr="00516B96">
              <w:rPr>
                <w:rFonts w:ascii="Arial" w:eastAsia="Times New Roman" w:hAnsi="Arial" w:cs="Arial"/>
                <w:sz w:val="24"/>
                <w:szCs w:val="24"/>
              </w:rPr>
              <w:t xml:space="preserve">. </w:t>
            </w: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rPr>
          <w:trHeight w:val="3893"/>
          <w:tblCellSpacing w:w="37" w:type="dxa"/>
          <w:jc w:val="center"/>
        </w:trPr>
        <w:tc>
          <w:tcPr>
            <w:tcW w:w="4565" w:type="pct"/>
            <w:hideMark/>
          </w:tcPr>
          <w:p w:rsidR="00A35E98" w:rsidRPr="00516B96" w:rsidRDefault="00A35E98" w:rsidP="00A35E98">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Reaction</w:t>
            </w:r>
            <w:r w:rsidR="009C44FA" w:rsidRPr="00516B96">
              <w:rPr>
                <w:rFonts w:asciiTheme="majorHAnsi" w:eastAsia="Times New Roman" w:hAnsiTheme="majorHAnsi" w:cs="Arial"/>
                <w:sz w:val="24"/>
                <w:szCs w:val="24"/>
              </w:rPr>
              <w:t>:</w:t>
            </w: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Question</w:t>
            </w:r>
            <w:r w:rsidRPr="00516B96">
              <w:rPr>
                <w:rFonts w:asciiTheme="majorHAnsi" w:eastAsia="Times New Roman" w:hAnsiTheme="majorHAnsi" w:cs="Arial"/>
                <w:sz w:val="24"/>
                <w:szCs w:val="24"/>
              </w:rPr>
              <w:t>:</w:t>
            </w: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A35E98" w:rsidRPr="00516B96" w:rsidRDefault="00A35E98" w:rsidP="00A35E98">
            <w:pPr>
              <w:spacing w:after="0" w:line="240" w:lineRule="auto"/>
              <w:rPr>
                <w:rFonts w:asciiTheme="majorHAnsi" w:eastAsia="Times New Roman" w:hAnsiTheme="majorHAnsi" w:cs="Arial"/>
                <w:sz w:val="24"/>
                <w:szCs w:val="24"/>
              </w:rPr>
            </w:pPr>
          </w:p>
          <w:p w:rsidR="00443E4D" w:rsidRDefault="00A35E98" w:rsidP="009C44FA">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Opinion</w:t>
            </w:r>
            <w:r w:rsidRPr="00516B96">
              <w:rPr>
                <w:rFonts w:asciiTheme="majorHAnsi" w:eastAsia="Times New Roman" w:hAnsiTheme="majorHAnsi" w:cs="Arial"/>
                <w:sz w:val="24"/>
                <w:szCs w:val="24"/>
              </w:rPr>
              <w:t>:</w:t>
            </w:r>
          </w:p>
          <w:p w:rsidR="00516B96" w:rsidRPr="00516B96" w:rsidRDefault="00516B96" w:rsidP="009C44FA">
            <w:pPr>
              <w:spacing w:after="0" w:line="240" w:lineRule="auto"/>
              <w:rPr>
                <w:rFonts w:ascii="Arial" w:eastAsia="Times New Roman" w:hAnsi="Arial" w:cs="Arial"/>
                <w:sz w:val="24"/>
                <w:szCs w:val="24"/>
              </w:rPr>
            </w:pP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rPr>
          <w:trHeight w:val="13"/>
          <w:tblCellSpacing w:w="37" w:type="dxa"/>
          <w:jc w:val="center"/>
        </w:trPr>
        <w:tc>
          <w:tcPr>
            <w:tcW w:w="4565" w:type="pct"/>
            <w:hideMark/>
          </w:tcPr>
          <w:p w:rsidR="00443E4D" w:rsidRPr="00516B96" w:rsidRDefault="00443E4D" w:rsidP="009C44FA">
            <w:pPr>
              <w:spacing w:after="0" w:line="240" w:lineRule="auto"/>
              <w:rPr>
                <w:rFonts w:ascii="Arial" w:eastAsia="Times New Roman" w:hAnsi="Arial" w:cs="Arial"/>
                <w:sz w:val="24"/>
                <w:szCs w:val="24"/>
              </w:rPr>
            </w:pP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rPr>
          <w:tblCellSpacing w:w="37" w:type="dxa"/>
          <w:jc w:val="center"/>
        </w:trPr>
        <w:tc>
          <w:tcPr>
            <w:tcW w:w="4565" w:type="pct"/>
            <w:hideMark/>
          </w:tcPr>
          <w:p w:rsidR="00443E4D" w:rsidRPr="00516B96" w:rsidRDefault="009C44FA" w:rsidP="00375F64">
            <w:pPr>
              <w:spacing w:after="0" w:line="240" w:lineRule="auto"/>
              <w:rPr>
                <w:rFonts w:ascii="Arial" w:eastAsia="Times New Roman" w:hAnsi="Arial" w:cs="Arial"/>
                <w:sz w:val="24"/>
                <w:szCs w:val="24"/>
              </w:rPr>
            </w:pPr>
            <w:r w:rsidRPr="00516B96">
              <w:rPr>
                <w:rFonts w:ascii="Arial" w:eastAsia="Times New Roman" w:hAnsi="Arial" w:cs="Arial"/>
                <w:sz w:val="24"/>
                <w:szCs w:val="24"/>
              </w:rPr>
              <w:t>T</w:t>
            </w:r>
            <w:r w:rsidR="00443E4D" w:rsidRPr="00516B96">
              <w:rPr>
                <w:rFonts w:ascii="Arial" w:eastAsia="Times New Roman" w:hAnsi="Arial" w:cs="Arial"/>
                <w:sz w:val="24"/>
                <w:szCs w:val="24"/>
              </w:rPr>
              <w:t xml:space="preserve">he </w:t>
            </w:r>
            <w:proofErr w:type="spellStart"/>
            <w:r w:rsidR="00443E4D" w:rsidRPr="00516B96">
              <w:rPr>
                <w:rFonts w:ascii="Arial" w:eastAsia="Times New Roman" w:hAnsi="Arial" w:cs="Arial"/>
                <w:sz w:val="24"/>
                <w:szCs w:val="24"/>
              </w:rPr>
              <w:t>Nacirema</w:t>
            </w:r>
            <w:proofErr w:type="spellEnd"/>
            <w:r w:rsidR="00443E4D" w:rsidRPr="00516B96">
              <w:rPr>
                <w:rFonts w:ascii="Arial" w:eastAsia="Times New Roman" w:hAnsi="Arial" w:cs="Arial"/>
                <w:sz w:val="24"/>
                <w:szCs w:val="24"/>
              </w:rPr>
              <w:t xml:space="preserve"> have </w:t>
            </w:r>
            <w:r w:rsidR="00375F64" w:rsidRPr="00516B96">
              <w:rPr>
                <w:rFonts w:ascii="Arial" w:eastAsia="Times New Roman" w:hAnsi="Arial" w:cs="Arial"/>
                <w:sz w:val="24"/>
                <w:szCs w:val="24"/>
              </w:rPr>
              <w:t>a</w:t>
            </w:r>
            <w:r w:rsidR="00443E4D" w:rsidRPr="00516B96">
              <w:rPr>
                <w:rFonts w:ascii="Arial" w:eastAsia="Times New Roman" w:hAnsi="Arial" w:cs="Arial"/>
                <w:sz w:val="24"/>
                <w:szCs w:val="24"/>
              </w:rPr>
              <w:t xml:space="preserve"> horror of and fascination with the mouth, the condition of which is believed to have a supernatural influence on all social relationships. Were it not for the rituals of the mouth, they believe that their teeth would fall out, their gums bleed, their jaws sh</w:t>
            </w:r>
            <w:r w:rsidRPr="00516B96">
              <w:rPr>
                <w:rFonts w:ascii="Arial" w:eastAsia="Times New Roman" w:hAnsi="Arial" w:cs="Arial"/>
                <w:sz w:val="24"/>
                <w:szCs w:val="24"/>
              </w:rPr>
              <w:t>rink, their friends desert them</w:t>
            </w:r>
            <w:r w:rsidR="00443E4D" w:rsidRPr="00516B96">
              <w:rPr>
                <w:rFonts w:ascii="Arial" w:eastAsia="Times New Roman" w:hAnsi="Arial" w:cs="Arial"/>
                <w:sz w:val="24"/>
                <w:szCs w:val="24"/>
              </w:rPr>
              <w:t xml:space="preserve"> and their lovers reject them. </w:t>
            </w: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rPr>
          <w:tblCellSpacing w:w="37" w:type="dxa"/>
          <w:jc w:val="center"/>
        </w:trPr>
        <w:tc>
          <w:tcPr>
            <w:tcW w:w="4565" w:type="pct"/>
            <w:hideMark/>
          </w:tcPr>
          <w:p w:rsidR="00443E4D" w:rsidRDefault="00443E4D" w:rsidP="00443E4D">
            <w:pPr>
              <w:spacing w:after="0" w:line="240" w:lineRule="auto"/>
              <w:rPr>
                <w:rFonts w:ascii="Arial" w:eastAsia="Times New Roman" w:hAnsi="Arial" w:cs="Arial"/>
                <w:sz w:val="24"/>
                <w:szCs w:val="24"/>
              </w:rPr>
            </w:pPr>
            <w:r w:rsidRPr="00516B96">
              <w:rPr>
                <w:rFonts w:ascii="Arial" w:eastAsia="Times New Roman" w:hAnsi="Arial" w:cs="Arial"/>
                <w:sz w:val="24"/>
                <w:szCs w:val="24"/>
              </w:rPr>
              <w:t xml:space="preserve">The daily body ritual performed by everyone includes a mouth-rite. Despite the fact that these people are so </w:t>
            </w:r>
            <w:bookmarkStart w:id="3" w:name="anchor843142"/>
            <w:bookmarkEnd w:id="3"/>
            <w:r w:rsidRPr="00516B96">
              <w:rPr>
                <w:rFonts w:ascii="Arial" w:eastAsia="Times New Roman" w:hAnsi="Arial" w:cs="Arial"/>
                <w:sz w:val="24"/>
                <w:szCs w:val="24"/>
              </w:rPr>
              <w:t xml:space="preserve">thorough about care of the mouth, this rite involves a practice which strikes some as revolting. It consists of inserting a small bundle of hog hairs into the mouth, along with certain magical powders, and then moving the bundle in a series of </w:t>
            </w:r>
            <w:bookmarkStart w:id="4" w:name="anchor849470"/>
            <w:bookmarkEnd w:id="4"/>
            <w:r w:rsidRPr="00516B96">
              <w:rPr>
                <w:rFonts w:ascii="Arial" w:eastAsia="Times New Roman" w:hAnsi="Arial" w:cs="Arial"/>
                <w:sz w:val="24"/>
                <w:szCs w:val="24"/>
              </w:rPr>
              <w:t>gestures.</w:t>
            </w:r>
          </w:p>
          <w:p w:rsidR="00516B96" w:rsidRDefault="00516B96" w:rsidP="00443E4D">
            <w:pPr>
              <w:spacing w:after="0" w:line="240" w:lineRule="auto"/>
              <w:rPr>
                <w:rFonts w:ascii="Arial" w:eastAsia="Times New Roman" w:hAnsi="Arial" w:cs="Arial"/>
                <w:sz w:val="24"/>
                <w:szCs w:val="24"/>
              </w:rPr>
            </w:pPr>
          </w:p>
          <w:p w:rsidR="00516B96" w:rsidRDefault="00516B96" w:rsidP="00516B96">
            <w:pPr>
              <w:spacing w:after="0" w:line="240" w:lineRule="auto"/>
              <w:rPr>
                <w:rFonts w:ascii="Arial" w:eastAsia="Times New Roman" w:hAnsi="Arial" w:cs="Arial"/>
                <w:sz w:val="24"/>
                <w:szCs w:val="24"/>
              </w:rPr>
            </w:pPr>
            <w:r w:rsidRPr="00516B96">
              <w:rPr>
                <w:rFonts w:ascii="Arial" w:eastAsia="Times New Roman" w:hAnsi="Arial" w:cs="Arial"/>
                <w:sz w:val="24"/>
                <w:szCs w:val="24"/>
              </w:rPr>
              <w:t>In addition to the private mouth-rite, the people seek out a holy-mouth-man once or twice a year. The holy-mouth-man opens the client's mouth and, using tools, enlarges any holes which decay may have created in the teeth. Magical materials are put into these holes. If there are no naturally occurring holes in the teeth, large sections of one or more teeth are gouged out so that the supernatural substance can be applied.</w:t>
            </w:r>
          </w:p>
          <w:p w:rsidR="00516B96" w:rsidRDefault="00516B96" w:rsidP="00516B96">
            <w:pPr>
              <w:spacing w:after="0" w:line="240" w:lineRule="auto"/>
              <w:rPr>
                <w:rFonts w:ascii="Arial" w:eastAsia="Times New Roman" w:hAnsi="Arial"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Reaction</w:t>
            </w:r>
            <w:r w:rsidRPr="00516B96">
              <w:rPr>
                <w:rFonts w:asciiTheme="majorHAnsi" w:eastAsia="Times New Roman" w:hAnsiTheme="majorHAnsi" w:cs="Arial"/>
                <w:sz w:val="24"/>
                <w:szCs w:val="24"/>
              </w:rPr>
              <w:t>:</w:t>
            </w: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Question</w:t>
            </w:r>
            <w:r w:rsidRPr="00516B96">
              <w:rPr>
                <w:rFonts w:asciiTheme="majorHAnsi" w:eastAsia="Times New Roman" w:hAnsiTheme="majorHAnsi" w:cs="Arial"/>
                <w:sz w:val="24"/>
                <w:szCs w:val="24"/>
              </w:rPr>
              <w:t>:</w:t>
            </w: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Opinion</w:t>
            </w:r>
            <w:r w:rsidRPr="00516B96">
              <w:rPr>
                <w:rFonts w:asciiTheme="majorHAnsi" w:eastAsia="Times New Roman" w:hAnsiTheme="majorHAnsi" w:cs="Arial"/>
                <w:sz w:val="24"/>
                <w:szCs w:val="24"/>
              </w:rPr>
              <w:t>:</w:t>
            </w:r>
          </w:p>
          <w:p w:rsidR="00516B96" w:rsidRPr="00516B96" w:rsidRDefault="00516B96" w:rsidP="00516B96">
            <w:pPr>
              <w:spacing w:after="0" w:line="240" w:lineRule="auto"/>
              <w:rPr>
                <w:rFonts w:ascii="Arial" w:eastAsia="Times New Roman" w:hAnsi="Arial" w:cs="Arial"/>
                <w:sz w:val="24"/>
                <w:szCs w:val="24"/>
              </w:rPr>
            </w:pPr>
          </w:p>
          <w:p w:rsidR="00516B96" w:rsidRDefault="00516B96" w:rsidP="00443E4D">
            <w:pPr>
              <w:spacing w:after="0" w:line="240" w:lineRule="auto"/>
              <w:rPr>
                <w:rFonts w:ascii="Arial" w:eastAsia="Times New Roman" w:hAnsi="Arial" w:cs="Arial"/>
                <w:sz w:val="24"/>
                <w:szCs w:val="24"/>
              </w:rPr>
            </w:pPr>
          </w:p>
          <w:p w:rsidR="00516B96" w:rsidRPr="00516B96" w:rsidRDefault="00516B96" w:rsidP="00516B96">
            <w:pPr>
              <w:spacing w:after="0" w:line="240" w:lineRule="auto"/>
              <w:rPr>
                <w:rFonts w:ascii="Arial" w:eastAsia="Times New Roman" w:hAnsi="Arial" w:cs="Arial"/>
                <w:sz w:val="24"/>
                <w:szCs w:val="24"/>
              </w:rPr>
            </w:pPr>
            <w:r w:rsidRPr="00516B96">
              <w:rPr>
                <w:rFonts w:ascii="Arial" w:eastAsia="Times New Roman" w:hAnsi="Arial" w:cs="Arial"/>
                <w:sz w:val="24"/>
                <w:szCs w:val="24"/>
              </w:rPr>
              <w:t xml:space="preserve">Certain daily body rituals are performed only by the men of the </w:t>
            </w:r>
            <w:proofErr w:type="spellStart"/>
            <w:r w:rsidRPr="00516B96">
              <w:rPr>
                <w:rFonts w:ascii="Arial" w:eastAsia="Times New Roman" w:hAnsi="Arial" w:cs="Arial"/>
                <w:sz w:val="24"/>
                <w:szCs w:val="24"/>
              </w:rPr>
              <w:t>Nacerima</w:t>
            </w:r>
            <w:proofErr w:type="spellEnd"/>
            <w:r w:rsidRPr="00516B96">
              <w:rPr>
                <w:rFonts w:ascii="Arial" w:eastAsia="Times New Roman" w:hAnsi="Arial" w:cs="Arial"/>
                <w:sz w:val="24"/>
                <w:szCs w:val="24"/>
              </w:rPr>
              <w:t xml:space="preserve">. One ritual includes scraping and lacerating the surface of the face with a sharp instrument. Some special women's rites are performed that consist of using scalding hot pieces of </w:t>
            </w:r>
            <w:r w:rsidR="00684717">
              <w:rPr>
                <w:rFonts w:ascii="Arial" w:eastAsia="Times New Roman" w:hAnsi="Arial" w:cs="Arial"/>
                <w:sz w:val="24"/>
                <w:szCs w:val="24"/>
              </w:rPr>
              <w:t>metal to bake their hair.  Their</w:t>
            </w:r>
            <w:r w:rsidRPr="00516B96">
              <w:rPr>
                <w:rFonts w:ascii="Arial" w:eastAsia="Times New Roman" w:hAnsi="Arial" w:cs="Arial"/>
                <w:sz w:val="24"/>
                <w:szCs w:val="24"/>
              </w:rPr>
              <w:t xml:space="preserve"> rituals are often uncomfortable and painful but the </w:t>
            </w:r>
            <w:proofErr w:type="spellStart"/>
            <w:r w:rsidRPr="00516B96">
              <w:rPr>
                <w:rFonts w:ascii="Arial" w:eastAsia="Times New Roman" w:hAnsi="Arial" w:cs="Arial"/>
                <w:sz w:val="24"/>
                <w:szCs w:val="24"/>
              </w:rPr>
              <w:t>Nacerima</w:t>
            </w:r>
            <w:proofErr w:type="spellEnd"/>
            <w:r w:rsidRPr="00516B96">
              <w:rPr>
                <w:rFonts w:ascii="Arial" w:eastAsia="Times New Roman" w:hAnsi="Arial" w:cs="Arial"/>
                <w:sz w:val="24"/>
                <w:szCs w:val="24"/>
              </w:rPr>
              <w:t xml:space="preserve"> see them as being of utmost importance and sometimes even necessary.</w:t>
            </w:r>
          </w:p>
          <w:p w:rsidR="00516B96" w:rsidRPr="00516B96" w:rsidRDefault="00516B96" w:rsidP="00516B96">
            <w:pPr>
              <w:spacing w:after="0" w:line="240" w:lineRule="auto"/>
              <w:rPr>
                <w:rFonts w:ascii="Arial" w:eastAsia="Times New Roman" w:hAnsi="Arial" w:cs="Arial"/>
                <w:sz w:val="24"/>
                <w:szCs w:val="24"/>
              </w:rPr>
            </w:pPr>
          </w:p>
          <w:p w:rsidR="00516B96" w:rsidRPr="00516B96" w:rsidRDefault="00516B96" w:rsidP="00516B96">
            <w:pPr>
              <w:spacing w:after="0" w:line="240" w:lineRule="auto"/>
              <w:rPr>
                <w:rFonts w:ascii="Arial" w:eastAsia="Times New Roman" w:hAnsi="Arial"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Reaction</w:t>
            </w:r>
            <w:r w:rsidRPr="00516B96">
              <w:rPr>
                <w:rFonts w:asciiTheme="majorHAnsi" w:eastAsia="Times New Roman" w:hAnsiTheme="majorHAnsi" w:cs="Arial"/>
                <w:sz w:val="24"/>
                <w:szCs w:val="24"/>
              </w:rPr>
              <w:t>:</w:t>
            </w: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Question</w:t>
            </w:r>
            <w:r w:rsidRPr="00516B96">
              <w:rPr>
                <w:rFonts w:asciiTheme="majorHAnsi" w:eastAsia="Times New Roman" w:hAnsiTheme="majorHAnsi" w:cs="Arial"/>
                <w:sz w:val="24"/>
                <w:szCs w:val="24"/>
              </w:rPr>
              <w:t>:</w:t>
            </w: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p>
          <w:p w:rsidR="00516B96" w:rsidRPr="00516B96" w:rsidRDefault="00516B96" w:rsidP="00516B96">
            <w:pPr>
              <w:spacing w:after="0" w:line="240" w:lineRule="auto"/>
              <w:rPr>
                <w:rFonts w:asciiTheme="majorHAnsi" w:eastAsia="Times New Roman" w:hAnsiTheme="majorHAnsi" w:cs="Arial"/>
                <w:sz w:val="24"/>
                <w:szCs w:val="24"/>
              </w:rPr>
            </w:pPr>
            <w:r w:rsidRPr="00516B96">
              <w:rPr>
                <w:rFonts w:asciiTheme="majorHAnsi" w:eastAsia="Times New Roman" w:hAnsiTheme="majorHAnsi" w:cs="Arial"/>
                <w:sz w:val="24"/>
                <w:szCs w:val="24"/>
                <w:u w:val="single"/>
              </w:rPr>
              <w:t>Opinion</w:t>
            </w:r>
            <w:r w:rsidRPr="00516B96">
              <w:rPr>
                <w:rFonts w:asciiTheme="majorHAnsi" w:eastAsia="Times New Roman" w:hAnsiTheme="majorHAnsi" w:cs="Arial"/>
                <w:sz w:val="24"/>
                <w:szCs w:val="24"/>
              </w:rPr>
              <w:t>:</w:t>
            </w:r>
          </w:p>
          <w:p w:rsidR="00516B96" w:rsidRPr="00516B96" w:rsidRDefault="00516B96" w:rsidP="00443E4D">
            <w:pPr>
              <w:spacing w:after="0" w:line="240" w:lineRule="auto"/>
              <w:rPr>
                <w:rFonts w:ascii="Arial" w:eastAsia="Times New Roman" w:hAnsi="Arial" w:cs="Arial"/>
                <w:sz w:val="24"/>
                <w:szCs w:val="24"/>
              </w:rPr>
            </w:pP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516B96">
        <w:trPr>
          <w:trHeight w:val="5126"/>
          <w:tblCellSpacing w:w="37" w:type="dxa"/>
          <w:jc w:val="center"/>
        </w:trPr>
        <w:tc>
          <w:tcPr>
            <w:tcW w:w="4565" w:type="pct"/>
            <w:hideMark/>
          </w:tcPr>
          <w:p w:rsidR="00A35E98" w:rsidRDefault="00A35E98" w:rsidP="00516B96">
            <w:pPr>
              <w:spacing w:after="0" w:line="240" w:lineRule="auto"/>
              <w:rPr>
                <w:rFonts w:ascii="Arial" w:eastAsia="Times New Roman" w:hAnsi="Arial" w:cs="Arial"/>
                <w:sz w:val="24"/>
                <w:szCs w:val="24"/>
              </w:rPr>
            </w:pPr>
          </w:p>
          <w:p w:rsidR="00516B96" w:rsidRDefault="00516B96" w:rsidP="00516B96">
            <w:pPr>
              <w:spacing w:after="0" w:line="240" w:lineRule="auto"/>
              <w:rPr>
                <w:rFonts w:ascii="Arial" w:eastAsia="Times New Roman" w:hAnsi="Arial" w:cs="Arial"/>
                <w:sz w:val="24"/>
                <w:szCs w:val="24"/>
              </w:rPr>
            </w:pPr>
          </w:p>
          <w:p w:rsidR="00516B96" w:rsidRDefault="00516B96" w:rsidP="00516B96">
            <w:pPr>
              <w:spacing w:after="0" w:line="240" w:lineRule="auto"/>
              <w:rPr>
                <w:rFonts w:ascii="Arial" w:eastAsia="Times New Roman" w:hAnsi="Arial" w:cs="Arial"/>
                <w:sz w:val="24"/>
                <w:szCs w:val="24"/>
              </w:rPr>
            </w:pPr>
          </w:p>
          <w:p w:rsidR="00516B96" w:rsidRDefault="00516B96" w:rsidP="00516B96">
            <w:pPr>
              <w:spacing w:after="0" w:line="240" w:lineRule="auto"/>
              <w:rPr>
                <w:rFonts w:ascii="Arial" w:eastAsia="Times New Roman" w:hAnsi="Arial" w:cs="Arial"/>
                <w:sz w:val="24"/>
                <w:szCs w:val="24"/>
              </w:rPr>
            </w:pPr>
          </w:p>
          <w:p w:rsidR="00516B96" w:rsidRDefault="00516B96" w:rsidP="00516B96">
            <w:pPr>
              <w:spacing w:after="0" w:line="240" w:lineRule="auto"/>
              <w:rPr>
                <w:rFonts w:ascii="Arial" w:eastAsia="Times New Roman" w:hAnsi="Arial" w:cs="Arial"/>
                <w:sz w:val="24"/>
                <w:szCs w:val="24"/>
              </w:rPr>
            </w:pPr>
          </w:p>
          <w:p w:rsidR="00516B96" w:rsidRDefault="00516B96" w:rsidP="00516B96">
            <w:pPr>
              <w:spacing w:after="0" w:line="240" w:lineRule="auto"/>
              <w:rPr>
                <w:rFonts w:ascii="Arial" w:eastAsia="Times New Roman" w:hAnsi="Arial" w:cs="Arial"/>
                <w:sz w:val="24"/>
                <w:szCs w:val="24"/>
              </w:rPr>
            </w:pPr>
            <w:r>
              <w:rPr>
                <w:rFonts w:ascii="Arial" w:eastAsia="Times New Roman" w:hAnsi="Arial" w:cs="Arial"/>
                <w:sz w:val="24"/>
                <w:szCs w:val="24"/>
              </w:rPr>
              <w:t>Post Reading: SILENT Discussion</w:t>
            </w:r>
            <w:r w:rsidR="00F40ECE">
              <w:rPr>
                <w:rFonts w:ascii="Arial" w:eastAsia="Times New Roman" w:hAnsi="Arial" w:cs="Arial"/>
                <w:sz w:val="24"/>
                <w:szCs w:val="24"/>
              </w:rPr>
              <w:t xml:space="preserve">. </w:t>
            </w:r>
            <w:proofErr w:type="spellStart"/>
            <w:r w:rsidR="00F40ECE">
              <w:rPr>
                <w:rFonts w:ascii="Arial" w:eastAsia="Times New Roman" w:hAnsi="Arial" w:cs="Arial"/>
                <w:sz w:val="24"/>
                <w:szCs w:val="24"/>
              </w:rPr>
              <w:t>Shhhhhhhhhhhhhhhh</w:t>
            </w:r>
            <w:proofErr w:type="spellEnd"/>
            <w:r w:rsidR="00F40ECE">
              <w:rPr>
                <w:rFonts w:ascii="Arial" w:eastAsia="Times New Roman" w:hAnsi="Arial" w:cs="Arial"/>
                <w:sz w:val="24"/>
                <w:szCs w:val="24"/>
              </w:rPr>
              <w:t>!</w:t>
            </w:r>
          </w:p>
          <w:p w:rsidR="00F40ECE" w:rsidRDefault="00F40ECE" w:rsidP="00516B96">
            <w:pPr>
              <w:spacing w:after="0" w:line="240" w:lineRule="auto"/>
              <w:rPr>
                <w:rFonts w:ascii="Arial" w:eastAsia="Times New Roman" w:hAnsi="Arial" w:cs="Arial"/>
                <w:sz w:val="24"/>
                <w:szCs w:val="24"/>
              </w:rPr>
            </w:pPr>
          </w:p>
          <w:p w:rsidR="00F40ECE" w:rsidRDefault="00F40ECE" w:rsidP="00F40ECE">
            <w:pPr>
              <w:spacing w:after="0" w:line="240" w:lineRule="auto"/>
              <w:rPr>
                <w:rFonts w:ascii="Arial" w:eastAsia="Times New Roman" w:hAnsi="Arial" w:cs="Arial"/>
                <w:sz w:val="24"/>
                <w:szCs w:val="24"/>
              </w:rPr>
            </w:pPr>
            <w:r>
              <w:rPr>
                <w:rFonts w:ascii="Arial" w:eastAsia="Times New Roman" w:hAnsi="Arial" w:cs="Arial"/>
                <w:sz w:val="24"/>
                <w:szCs w:val="24"/>
              </w:rPr>
              <w:t>Use the space below to write an overall reaction to the reading. You will pass it to the student to the RIGHT of you. When you receive a paper, write a response to your classmate’s reaction.</w:t>
            </w:r>
          </w:p>
          <w:p w:rsidR="00F40ECE" w:rsidRDefault="00F40ECE" w:rsidP="00F40ECE">
            <w:pPr>
              <w:spacing w:after="0" w:line="240" w:lineRule="auto"/>
              <w:rPr>
                <w:rFonts w:ascii="Arial" w:eastAsia="Times New Roman" w:hAnsi="Arial" w:cs="Arial"/>
                <w:sz w:val="24"/>
                <w:szCs w:val="24"/>
              </w:rPr>
            </w:pPr>
          </w:p>
          <w:p w:rsidR="00F40ECE" w:rsidRDefault="00F40ECE" w:rsidP="00F40ECE">
            <w:pPr>
              <w:spacing w:after="0" w:line="240" w:lineRule="auto"/>
              <w:rPr>
                <w:rFonts w:ascii="Arial" w:eastAsia="Times New Roman" w:hAnsi="Arial" w:cs="Arial"/>
                <w:sz w:val="24"/>
                <w:szCs w:val="24"/>
              </w:rPr>
            </w:pPr>
          </w:p>
          <w:p w:rsidR="00F40ECE" w:rsidRDefault="00F40ECE" w:rsidP="00F40ECE">
            <w:pPr>
              <w:spacing w:after="0" w:line="240" w:lineRule="auto"/>
              <w:rPr>
                <w:rFonts w:ascii="Arial" w:eastAsia="Times New Roman" w:hAnsi="Arial" w:cs="Arial"/>
                <w:sz w:val="24"/>
                <w:szCs w:val="24"/>
              </w:rPr>
            </w:pPr>
          </w:p>
          <w:p w:rsidR="00F40ECE" w:rsidRDefault="00F40ECE" w:rsidP="00F40ECE">
            <w:pPr>
              <w:spacing w:after="0" w:line="240" w:lineRule="auto"/>
              <w:rPr>
                <w:rFonts w:ascii="Arial" w:eastAsia="Times New Roman" w:hAnsi="Arial" w:cs="Arial"/>
                <w:sz w:val="24"/>
                <w:szCs w:val="24"/>
              </w:rPr>
            </w:pPr>
          </w:p>
          <w:p w:rsidR="00F40ECE" w:rsidRDefault="00F40ECE" w:rsidP="00F40ECE">
            <w:pPr>
              <w:spacing w:after="0" w:line="240" w:lineRule="auto"/>
              <w:rPr>
                <w:rFonts w:ascii="Arial" w:eastAsia="Times New Roman" w:hAnsi="Arial" w:cs="Arial"/>
                <w:sz w:val="24"/>
                <w:szCs w:val="24"/>
              </w:rPr>
            </w:pPr>
          </w:p>
          <w:p w:rsidR="00F40ECE" w:rsidRDefault="00F40ECE" w:rsidP="00F40ECE">
            <w:pPr>
              <w:spacing w:after="0" w:line="240" w:lineRule="auto"/>
              <w:rPr>
                <w:rFonts w:ascii="Arial" w:eastAsia="Times New Roman" w:hAnsi="Arial" w:cs="Arial"/>
                <w:sz w:val="24"/>
                <w:szCs w:val="24"/>
              </w:rPr>
            </w:pPr>
          </w:p>
          <w:p w:rsidR="00F40ECE" w:rsidRPr="00516B96" w:rsidRDefault="00F40ECE" w:rsidP="00F40ECE">
            <w:pPr>
              <w:spacing w:after="0" w:line="240" w:lineRule="auto"/>
              <w:rPr>
                <w:rFonts w:ascii="Arial" w:eastAsia="Times New Roman" w:hAnsi="Arial" w:cs="Arial"/>
                <w:sz w:val="24"/>
                <w:szCs w:val="24"/>
              </w:rPr>
            </w:pP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rPr>
          <w:tblCellSpacing w:w="37" w:type="dxa"/>
          <w:jc w:val="center"/>
        </w:trPr>
        <w:tc>
          <w:tcPr>
            <w:tcW w:w="4565" w:type="pct"/>
            <w:hideMark/>
          </w:tcPr>
          <w:p w:rsidR="00A35E98" w:rsidRPr="00516B96" w:rsidRDefault="00A35E98" w:rsidP="00516B96">
            <w:pPr>
              <w:spacing w:after="0" w:line="240" w:lineRule="auto"/>
              <w:rPr>
                <w:rFonts w:ascii="Arial" w:eastAsia="Times New Roman" w:hAnsi="Arial" w:cs="Arial"/>
                <w:sz w:val="24"/>
                <w:szCs w:val="24"/>
              </w:rPr>
            </w:pPr>
          </w:p>
        </w:tc>
        <w:tc>
          <w:tcPr>
            <w:tcW w:w="335" w:type="pct"/>
            <w:gridSpan w:val="2"/>
            <w:hideMark/>
          </w:tcPr>
          <w:p w:rsidR="00443E4D" w:rsidRPr="00A35E98" w:rsidRDefault="00443E4D" w:rsidP="00443E4D">
            <w:pPr>
              <w:spacing w:after="0" w:line="240" w:lineRule="auto"/>
              <w:jc w:val="center"/>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5" w:name="1"/>
            <w:bookmarkEnd w:id="5"/>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6" w:name="2"/>
            <w:bookmarkEnd w:id="6"/>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7" w:name="3"/>
            <w:bookmarkEnd w:id="7"/>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8" w:name="4"/>
            <w:bookmarkEnd w:id="8"/>
          </w:p>
        </w:tc>
        <w:tc>
          <w:tcPr>
            <w:tcW w:w="160" w:type="pct"/>
            <w:hideMark/>
          </w:tcPr>
          <w:p w:rsidR="00443E4D" w:rsidRPr="00A35E98" w:rsidRDefault="00443E4D" w:rsidP="00443E4D">
            <w:pPr>
              <w:spacing w:beforeAutospacing="1" w:after="100" w:afterAutospacing="1"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9" w:name="anchor838588"/>
            <w:bookmarkEnd w:id="9"/>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10" w:name="anchor844448"/>
            <w:bookmarkEnd w:id="10"/>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11" w:name="anchor852657"/>
            <w:bookmarkEnd w:id="11"/>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12" w:name="anchor857978"/>
            <w:bookmarkEnd w:id="12"/>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13" w:name="anchor863551"/>
            <w:bookmarkEnd w:id="13"/>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14" w:name="anchor869298"/>
            <w:bookmarkEnd w:id="14"/>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r w:rsidR="00443E4D" w:rsidRPr="00A35E98" w:rsidTr="009C44FA">
        <w:tblPrEx>
          <w:jc w:val="left"/>
        </w:tblPrEx>
        <w:trPr>
          <w:tblCellSpacing w:w="37" w:type="dxa"/>
        </w:trPr>
        <w:tc>
          <w:tcPr>
            <w:tcW w:w="4740" w:type="pct"/>
            <w:gridSpan w:val="2"/>
            <w:hideMark/>
          </w:tcPr>
          <w:p w:rsidR="00443E4D" w:rsidRPr="00A35E98" w:rsidRDefault="00443E4D" w:rsidP="00443E4D">
            <w:pPr>
              <w:spacing w:after="0" w:line="240" w:lineRule="auto"/>
              <w:rPr>
                <w:rFonts w:ascii="Arial" w:eastAsia="Times New Roman" w:hAnsi="Arial" w:cs="Arial"/>
                <w:sz w:val="24"/>
                <w:szCs w:val="24"/>
              </w:rPr>
            </w:pPr>
            <w:bookmarkStart w:id="15" w:name="anchor878559"/>
            <w:bookmarkEnd w:id="15"/>
          </w:p>
        </w:tc>
        <w:tc>
          <w:tcPr>
            <w:tcW w:w="160" w:type="pct"/>
            <w:hideMark/>
          </w:tcPr>
          <w:p w:rsidR="00443E4D" w:rsidRPr="00A35E98" w:rsidRDefault="00443E4D" w:rsidP="00443E4D">
            <w:pPr>
              <w:spacing w:after="0" w:line="240" w:lineRule="auto"/>
              <w:rPr>
                <w:rFonts w:ascii="Arial" w:eastAsia="Times New Roman" w:hAnsi="Arial" w:cs="Arial"/>
                <w:sz w:val="24"/>
                <w:szCs w:val="24"/>
              </w:rPr>
            </w:pPr>
          </w:p>
        </w:tc>
      </w:tr>
    </w:tbl>
    <w:p w:rsidR="00CA1D37" w:rsidRDefault="00CA1D37" w:rsidP="00F40ECE">
      <w:pPr>
        <w:spacing w:after="100" w:line="240" w:lineRule="auto"/>
        <w:rPr>
          <w:rFonts w:ascii="Arial" w:hAnsi="Arial" w:cs="Arial"/>
          <w:sz w:val="24"/>
          <w:szCs w:val="24"/>
        </w:rPr>
      </w:pPr>
    </w:p>
    <w:p w:rsidR="00C36B06" w:rsidRPr="00A35E98" w:rsidRDefault="00C36B06" w:rsidP="00F40ECE">
      <w:pPr>
        <w:spacing w:after="100" w:line="240" w:lineRule="auto"/>
        <w:rPr>
          <w:rFonts w:ascii="Arial" w:hAnsi="Arial" w:cs="Arial"/>
          <w:sz w:val="24"/>
          <w:szCs w:val="24"/>
        </w:rPr>
      </w:pPr>
    </w:p>
    <w:sectPr w:rsidR="00C36B06" w:rsidRPr="00A35E98" w:rsidSect="00516B96">
      <w:pgSz w:w="12240" w:h="15840"/>
      <w:pgMar w:top="36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D5632"/>
    <w:multiLevelType w:val="hybridMultilevel"/>
    <w:tmpl w:val="F38CFAC0"/>
    <w:lvl w:ilvl="0" w:tplc="92BCB706">
      <w:start w:val="2"/>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3570811"/>
    <w:multiLevelType w:val="hybridMultilevel"/>
    <w:tmpl w:val="6FBCFAA2"/>
    <w:lvl w:ilvl="0" w:tplc="D102BC1E">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A86355"/>
    <w:multiLevelType w:val="hybridMultilevel"/>
    <w:tmpl w:val="BF20C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242A19"/>
    <w:multiLevelType w:val="hybridMultilevel"/>
    <w:tmpl w:val="2990C4B0"/>
    <w:lvl w:ilvl="0" w:tplc="4C0246F2">
      <w:start w:val="2"/>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443E4D"/>
    <w:rsid w:val="00375F64"/>
    <w:rsid w:val="003E5527"/>
    <w:rsid w:val="00443E4D"/>
    <w:rsid w:val="00465965"/>
    <w:rsid w:val="004F1F31"/>
    <w:rsid w:val="00516B96"/>
    <w:rsid w:val="00684717"/>
    <w:rsid w:val="009C44FA"/>
    <w:rsid w:val="00A35E98"/>
    <w:rsid w:val="00C36B06"/>
    <w:rsid w:val="00CA1D37"/>
    <w:rsid w:val="00E314B8"/>
    <w:rsid w:val="00F058AB"/>
    <w:rsid w:val="00F40ECE"/>
    <w:rsid w:val="00F55F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_x0000_s1032"/>
        <o:r id="V:Rule2" type="connector" idref="#_x0000_s1034"/>
        <o:r id="V:Rule3" type="connector" idref="#_x0000_s1033"/>
        <o:r id="V:Rule4"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D37"/>
  </w:style>
  <w:style w:type="paragraph" w:styleId="Heading1">
    <w:name w:val="heading 1"/>
    <w:basedOn w:val="Normal"/>
    <w:link w:val="Heading1Char"/>
    <w:uiPriority w:val="9"/>
    <w:qFormat/>
    <w:rsid w:val="00443E4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E4D"/>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43E4D"/>
    <w:rPr>
      <w:color w:val="666666"/>
      <w:u w:val="single"/>
    </w:rPr>
  </w:style>
  <w:style w:type="paragraph" w:styleId="NormalWeb">
    <w:name w:val="Normal (Web)"/>
    <w:basedOn w:val="Normal"/>
    <w:uiPriority w:val="99"/>
    <w:unhideWhenUsed/>
    <w:rsid w:val="00443E4D"/>
    <w:pPr>
      <w:spacing w:before="100" w:beforeAutospacing="1" w:after="100" w:afterAutospacing="1"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443E4D"/>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43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E4D"/>
    <w:rPr>
      <w:rFonts w:ascii="Tahoma" w:hAnsi="Tahoma" w:cs="Tahoma"/>
      <w:sz w:val="16"/>
      <w:szCs w:val="16"/>
    </w:rPr>
  </w:style>
  <w:style w:type="paragraph" w:styleId="ListParagraph">
    <w:name w:val="List Paragraph"/>
    <w:basedOn w:val="Normal"/>
    <w:uiPriority w:val="34"/>
    <w:qFormat/>
    <w:rsid w:val="003E5527"/>
    <w:pPr>
      <w:ind w:left="720"/>
      <w:contextualSpacing/>
    </w:pPr>
  </w:style>
</w:styles>
</file>

<file path=word/webSettings.xml><?xml version="1.0" encoding="utf-8"?>
<w:webSettings xmlns:r="http://schemas.openxmlformats.org/officeDocument/2006/relationships" xmlns:w="http://schemas.openxmlformats.org/wordprocessingml/2006/main">
  <w:divs>
    <w:div w:id="115490190">
      <w:bodyDiv w:val="1"/>
      <w:marLeft w:val="0"/>
      <w:marRight w:val="0"/>
      <w:marTop w:val="0"/>
      <w:marBottom w:val="0"/>
      <w:divBdr>
        <w:top w:val="none" w:sz="0" w:space="0" w:color="auto"/>
        <w:left w:val="none" w:sz="0" w:space="0" w:color="auto"/>
        <w:bottom w:val="none" w:sz="0" w:space="0" w:color="auto"/>
        <w:right w:val="none" w:sz="0" w:space="0" w:color="auto"/>
      </w:divBdr>
      <w:divsChild>
        <w:div w:id="2698962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30628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93578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597896">
              <w:blockQuote w:val="1"/>
              <w:marLeft w:val="720"/>
              <w:marRight w:val="720"/>
              <w:marTop w:val="100"/>
              <w:marBottom w:val="100"/>
              <w:divBdr>
                <w:top w:val="none" w:sz="0" w:space="0" w:color="auto"/>
                <w:left w:val="none" w:sz="0" w:space="0" w:color="auto"/>
                <w:bottom w:val="none" w:sz="0" w:space="0" w:color="auto"/>
                <w:right w:val="none" w:sz="0" w:space="0" w:color="auto"/>
              </w:divBdr>
            </w:div>
            <w:div w:id="15472554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64219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19054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96602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0997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96436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82539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071153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jseifert</dc:creator>
  <cp:keywords/>
  <dc:description/>
  <cp:lastModifiedBy>mpaisley</cp:lastModifiedBy>
  <cp:revision>2</cp:revision>
  <cp:lastPrinted>2010-04-15T13:10:00Z</cp:lastPrinted>
  <dcterms:created xsi:type="dcterms:W3CDTF">2010-04-19T15:30:00Z</dcterms:created>
  <dcterms:modified xsi:type="dcterms:W3CDTF">2010-04-19T15:30:00Z</dcterms:modified>
</cp:coreProperties>
</file>